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03" w:rsidRPr="00B1662B" w:rsidRDefault="00865A03" w:rsidP="005A5198">
      <w:pPr>
        <w:pStyle w:val="ConsPlusNormal"/>
        <w:ind w:firstLine="540"/>
        <w:jc w:val="center"/>
        <w:outlineLvl w:val="2"/>
        <w:rPr>
          <w:rFonts w:ascii="Times New Roman" w:hAnsi="Times New Roman"/>
          <w:b/>
          <w:bCs/>
          <w:color w:val="000000"/>
          <w:sz w:val="28"/>
          <w:szCs w:val="28"/>
        </w:rPr>
      </w:pPr>
      <w:r w:rsidRPr="00B1662B">
        <w:rPr>
          <w:rFonts w:ascii="Times New Roman" w:hAnsi="Times New Roman"/>
          <w:b/>
          <w:bCs/>
          <w:color w:val="000000"/>
          <w:sz w:val="28"/>
          <w:szCs w:val="28"/>
        </w:rPr>
        <w:t>Административная ответственность</w:t>
      </w:r>
      <w:r w:rsidR="00B1662B" w:rsidRPr="00B1662B">
        <w:rPr>
          <w:rFonts w:ascii="Times New Roman" w:hAnsi="Times New Roman"/>
          <w:color w:val="000000"/>
          <w:sz w:val="28"/>
          <w:szCs w:val="28"/>
        </w:rPr>
        <w:t xml:space="preserve"> </w:t>
      </w:r>
      <w:r w:rsidR="00B1662B" w:rsidRPr="00B1662B">
        <w:rPr>
          <w:rFonts w:ascii="Times New Roman" w:hAnsi="Times New Roman"/>
          <w:b/>
          <w:color w:val="000000"/>
          <w:sz w:val="28"/>
          <w:szCs w:val="28"/>
        </w:rPr>
        <w:t>за распитие пива и спиртных напитков либо потребление токсических веществ, и появление в общественных местах в состоянии опьянения.</w:t>
      </w:r>
    </w:p>
    <w:p w:rsidR="00865A03" w:rsidRPr="00B1662B" w:rsidRDefault="00865A03" w:rsidP="005A5198">
      <w:pPr>
        <w:pStyle w:val="ConsPlusNormal"/>
        <w:ind w:firstLine="540"/>
        <w:jc w:val="both"/>
        <w:outlineLvl w:val="2"/>
        <w:rPr>
          <w:rFonts w:ascii="Times New Roman" w:hAnsi="Times New Roman"/>
          <w:b/>
          <w:bCs/>
          <w:color w:val="000000"/>
          <w:sz w:val="28"/>
          <w:szCs w:val="28"/>
        </w:rPr>
      </w:pPr>
    </w:p>
    <w:p w:rsidR="00865A03" w:rsidRPr="005A5198" w:rsidRDefault="00865A03" w:rsidP="005A5198">
      <w:pPr>
        <w:pStyle w:val="ConsPlusNormal"/>
        <w:ind w:firstLine="540"/>
        <w:jc w:val="both"/>
        <w:outlineLvl w:val="2"/>
        <w:rPr>
          <w:rFonts w:ascii="Times New Roman" w:hAnsi="Times New Roman"/>
          <w:color w:val="000000"/>
          <w:sz w:val="28"/>
          <w:szCs w:val="28"/>
        </w:rPr>
      </w:pPr>
      <w:r w:rsidRPr="005A5198">
        <w:rPr>
          <w:rFonts w:ascii="Times New Roman" w:hAnsi="Times New Roman"/>
          <w:color w:val="000000"/>
          <w:sz w:val="28"/>
          <w:szCs w:val="28"/>
        </w:rPr>
        <w:t>Административная ответственность наступает с 16 лет и предусмотрена Кодексом об административных правонарушениях Российской Федерации (</w:t>
      </w:r>
      <w:proofErr w:type="spellStart"/>
      <w:r w:rsidRPr="005A5198">
        <w:rPr>
          <w:rFonts w:ascii="Times New Roman" w:hAnsi="Times New Roman"/>
          <w:color w:val="000000"/>
          <w:sz w:val="28"/>
          <w:szCs w:val="28"/>
        </w:rPr>
        <w:t>КоАП</w:t>
      </w:r>
      <w:proofErr w:type="spellEnd"/>
      <w:r w:rsidRPr="005A5198">
        <w:rPr>
          <w:rFonts w:ascii="Times New Roman" w:hAnsi="Times New Roman"/>
          <w:color w:val="000000"/>
          <w:sz w:val="28"/>
          <w:szCs w:val="28"/>
        </w:rPr>
        <w:t xml:space="preserve"> РФ).</w:t>
      </w:r>
    </w:p>
    <w:p w:rsidR="00865A03" w:rsidRPr="005A5198" w:rsidRDefault="00865A03" w:rsidP="005A5198">
      <w:pPr>
        <w:pStyle w:val="ConsPlusNormal"/>
        <w:ind w:firstLine="540"/>
        <w:jc w:val="both"/>
        <w:outlineLvl w:val="2"/>
        <w:rPr>
          <w:rFonts w:ascii="Times New Roman" w:hAnsi="Times New Roman"/>
          <w:color w:val="000000"/>
          <w:sz w:val="28"/>
          <w:szCs w:val="28"/>
        </w:rPr>
      </w:pPr>
      <w:r w:rsidRPr="005A5198">
        <w:rPr>
          <w:rFonts w:ascii="Times New Roman" w:hAnsi="Times New Roman"/>
          <w:color w:val="000000"/>
          <w:sz w:val="28"/>
          <w:szCs w:val="28"/>
        </w:rPr>
        <w:t xml:space="preserve">Так, статьями 20.20, 20.21, 20.22 </w:t>
      </w:r>
      <w:proofErr w:type="spellStart"/>
      <w:r w:rsidRPr="005A5198">
        <w:rPr>
          <w:rFonts w:ascii="Times New Roman" w:hAnsi="Times New Roman"/>
          <w:color w:val="000000"/>
          <w:sz w:val="28"/>
          <w:szCs w:val="28"/>
        </w:rPr>
        <w:t>КоАП</w:t>
      </w:r>
      <w:proofErr w:type="spellEnd"/>
      <w:r w:rsidRPr="005A5198">
        <w:rPr>
          <w:rFonts w:ascii="Times New Roman" w:hAnsi="Times New Roman"/>
          <w:color w:val="000000"/>
          <w:sz w:val="28"/>
          <w:szCs w:val="28"/>
        </w:rPr>
        <w:t xml:space="preserve"> РФ предусмотрена ответственность за распитие пива и спиртных напитков либо потребление токсических веществ, и появление в общественных местах в состоянии опьянения. Следует отметить, что протокол об административном правонарушении по ст. 20.22 </w:t>
      </w:r>
      <w:proofErr w:type="spellStart"/>
      <w:r w:rsidRPr="005A5198">
        <w:rPr>
          <w:rFonts w:ascii="Times New Roman" w:hAnsi="Times New Roman"/>
          <w:color w:val="000000"/>
          <w:sz w:val="28"/>
          <w:szCs w:val="28"/>
        </w:rPr>
        <w:t>КоАП</w:t>
      </w:r>
      <w:proofErr w:type="spellEnd"/>
      <w:r w:rsidRPr="005A5198">
        <w:rPr>
          <w:rFonts w:ascii="Times New Roman" w:hAnsi="Times New Roman"/>
          <w:color w:val="000000"/>
          <w:sz w:val="28"/>
          <w:szCs w:val="28"/>
        </w:rPr>
        <w:t xml:space="preserve"> РФ за правонарушение, совершенное несовершеннолетним в возрасте до 16 лет, составляется на родителей или иных законных представителей, которые в свою очередь и привлекаются к ответственности.</w:t>
      </w:r>
    </w:p>
    <w:p w:rsidR="00865A03" w:rsidRDefault="00865A03" w:rsidP="005A5198">
      <w:pPr>
        <w:pStyle w:val="ConsPlusNormal"/>
        <w:ind w:firstLine="540"/>
        <w:jc w:val="both"/>
        <w:outlineLvl w:val="2"/>
        <w:rPr>
          <w:rFonts w:ascii="Times New Roman" w:hAnsi="Times New Roman" w:cs="Times New Roman"/>
          <w:sz w:val="28"/>
          <w:szCs w:val="28"/>
          <w:u w:val="single"/>
        </w:rPr>
      </w:pPr>
    </w:p>
    <w:p w:rsidR="00865A03" w:rsidRPr="00605F19" w:rsidRDefault="00865A03" w:rsidP="005A5198">
      <w:pPr>
        <w:pStyle w:val="ConsPlusNormal"/>
        <w:ind w:firstLine="540"/>
        <w:jc w:val="both"/>
        <w:outlineLvl w:val="2"/>
        <w:rPr>
          <w:rFonts w:ascii="Times New Roman" w:hAnsi="Times New Roman" w:cs="Times New Roman"/>
          <w:b/>
          <w:i/>
          <w:sz w:val="28"/>
          <w:szCs w:val="28"/>
          <w:u w:val="single"/>
        </w:rPr>
      </w:pPr>
      <w:r w:rsidRPr="00605F19">
        <w:rPr>
          <w:rFonts w:ascii="Times New Roman" w:hAnsi="Times New Roman" w:cs="Times New Roman"/>
          <w:b/>
          <w:i/>
          <w:sz w:val="28"/>
          <w:szCs w:val="28"/>
          <w:u w:val="single"/>
        </w:rPr>
        <w:t xml:space="preserve"> 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1. Потребление (распитие) алкогольной продукции в местах, запрещенных федеральным законом, -</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 xml:space="preserve">влечет наложение административного штрафа в размере от пятисот до одной </w:t>
      </w:r>
      <w:proofErr w:type="gramStart"/>
      <w:r w:rsidRPr="00FE211A">
        <w:rPr>
          <w:rFonts w:ascii="Times New Roman" w:hAnsi="Times New Roman" w:cs="Times New Roman"/>
          <w:sz w:val="28"/>
          <w:szCs w:val="28"/>
        </w:rPr>
        <w:t>тысячи пятисот</w:t>
      </w:r>
      <w:proofErr w:type="gramEnd"/>
      <w:r w:rsidRPr="00FE211A">
        <w:rPr>
          <w:rFonts w:ascii="Times New Roman" w:hAnsi="Times New Roman" w:cs="Times New Roman"/>
          <w:sz w:val="28"/>
          <w:szCs w:val="28"/>
        </w:rPr>
        <w:t xml:space="preserve"> рублей.</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65A03" w:rsidRPr="00FE211A" w:rsidRDefault="00865A03" w:rsidP="005A5198">
      <w:pPr>
        <w:pStyle w:val="ConsPlusNormal"/>
        <w:jc w:val="both"/>
        <w:rPr>
          <w:rFonts w:ascii="Times New Roman" w:hAnsi="Times New Roman" w:cs="Times New Roman"/>
          <w:sz w:val="28"/>
          <w:szCs w:val="28"/>
        </w:rPr>
      </w:pPr>
    </w:p>
    <w:p w:rsidR="00865A03" w:rsidRPr="00605F19" w:rsidRDefault="00865A03" w:rsidP="005A5198">
      <w:pPr>
        <w:pStyle w:val="ConsPlusNormal"/>
        <w:ind w:firstLine="540"/>
        <w:jc w:val="both"/>
        <w:outlineLvl w:val="2"/>
        <w:rPr>
          <w:rFonts w:ascii="Times New Roman" w:hAnsi="Times New Roman" w:cs="Times New Roman"/>
          <w:b/>
          <w:i/>
          <w:sz w:val="28"/>
          <w:szCs w:val="28"/>
          <w:u w:val="single"/>
        </w:rPr>
      </w:pPr>
      <w:r w:rsidRPr="00605F19">
        <w:rPr>
          <w:rFonts w:ascii="Times New Roman" w:hAnsi="Times New Roman" w:cs="Times New Roman"/>
          <w:b/>
          <w:i/>
          <w:sz w:val="28"/>
          <w:szCs w:val="28"/>
          <w:u w:val="single"/>
        </w:rPr>
        <w:t>Статья 20.21. Появление в общественных местах в состоянии опьянения</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 xml:space="preserve">влечет наложение административного штрафа в размере от пятисот до одной </w:t>
      </w:r>
      <w:proofErr w:type="gramStart"/>
      <w:r w:rsidRPr="00FE211A">
        <w:rPr>
          <w:rFonts w:ascii="Times New Roman" w:hAnsi="Times New Roman" w:cs="Times New Roman"/>
          <w:sz w:val="28"/>
          <w:szCs w:val="28"/>
        </w:rPr>
        <w:t>тысячи пятисот</w:t>
      </w:r>
      <w:proofErr w:type="gramEnd"/>
      <w:r w:rsidRPr="00FE211A">
        <w:rPr>
          <w:rFonts w:ascii="Times New Roman" w:hAnsi="Times New Roman" w:cs="Times New Roman"/>
          <w:sz w:val="28"/>
          <w:szCs w:val="28"/>
        </w:rPr>
        <w:t xml:space="preserve"> рублей или административный арест на срок до пятнадцати суток.</w:t>
      </w:r>
    </w:p>
    <w:p w:rsidR="00865A03" w:rsidRPr="00FE211A" w:rsidRDefault="00865A03" w:rsidP="005A5198">
      <w:pPr>
        <w:pStyle w:val="ConsPlusNormal"/>
        <w:jc w:val="both"/>
        <w:rPr>
          <w:rFonts w:ascii="Times New Roman" w:hAnsi="Times New Roman" w:cs="Times New Roman"/>
          <w:sz w:val="28"/>
          <w:szCs w:val="28"/>
        </w:rPr>
      </w:pPr>
    </w:p>
    <w:p w:rsidR="00865A03" w:rsidRPr="00605F19" w:rsidRDefault="00865A03" w:rsidP="005A5198">
      <w:pPr>
        <w:pStyle w:val="ConsPlusNormal"/>
        <w:ind w:firstLine="540"/>
        <w:jc w:val="both"/>
        <w:outlineLvl w:val="2"/>
        <w:rPr>
          <w:rFonts w:ascii="Times New Roman" w:hAnsi="Times New Roman" w:cs="Times New Roman"/>
          <w:b/>
          <w:i/>
          <w:sz w:val="28"/>
          <w:szCs w:val="28"/>
          <w:u w:val="single"/>
        </w:rPr>
      </w:pPr>
      <w:r w:rsidRPr="00605F19">
        <w:rPr>
          <w:rFonts w:ascii="Times New Roman" w:hAnsi="Times New Roman" w:cs="Times New Roman"/>
          <w:b/>
          <w:i/>
          <w:sz w:val="28"/>
          <w:szCs w:val="28"/>
          <w:u w:val="single"/>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w:t>
      </w:r>
    </w:p>
    <w:p w:rsidR="00865A03" w:rsidRPr="00FE211A"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lastRenderedPageBreak/>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 -</w:t>
      </w:r>
    </w:p>
    <w:p w:rsidR="00865A03" w:rsidRDefault="00865A03" w:rsidP="005A5198">
      <w:pPr>
        <w:pStyle w:val="ConsPlusNormal"/>
        <w:ind w:firstLine="540"/>
        <w:jc w:val="both"/>
        <w:rPr>
          <w:rFonts w:ascii="Times New Roman" w:hAnsi="Times New Roman" w:cs="Times New Roman"/>
          <w:sz w:val="28"/>
          <w:szCs w:val="28"/>
        </w:rPr>
      </w:pPr>
      <w:r w:rsidRPr="00FE211A">
        <w:rPr>
          <w:rFonts w:ascii="Times New Roman" w:hAnsi="Times New Roman" w:cs="Times New Roman"/>
          <w:sz w:val="28"/>
          <w:szCs w:val="28"/>
        </w:rPr>
        <w:t xml:space="preserve">влечет наложение административного штрафа на родителей или иных законных представителей несовершеннолетних в размере от одной </w:t>
      </w:r>
      <w:proofErr w:type="gramStart"/>
      <w:r w:rsidRPr="00FE211A">
        <w:rPr>
          <w:rFonts w:ascii="Times New Roman" w:hAnsi="Times New Roman" w:cs="Times New Roman"/>
          <w:sz w:val="28"/>
          <w:szCs w:val="28"/>
        </w:rPr>
        <w:t>тысячи пятисот</w:t>
      </w:r>
      <w:proofErr w:type="gramEnd"/>
      <w:r w:rsidRPr="00FE211A">
        <w:rPr>
          <w:rFonts w:ascii="Times New Roman" w:hAnsi="Times New Roman" w:cs="Times New Roman"/>
          <w:sz w:val="28"/>
          <w:szCs w:val="28"/>
        </w:rPr>
        <w:t xml:space="preserve"> до двух тысяч рублей.</w:t>
      </w:r>
    </w:p>
    <w:p w:rsidR="00865A03" w:rsidRPr="00FE211A" w:rsidRDefault="00865A03" w:rsidP="005A5198">
      <w:pPr>
        <w:pStyle w:val="ConsPlusNormal"/>
        <w:ind w:firstLine="540"/>
        <w:jc w:val="both"/>
        <w:rPr>
          <w:rFonts w:ascii="Times New Roman" w:hAnsi="Times New Roman" w:cs="Times New Roman"/>
          <w:sz w:val="28"/>
          <w:szCs w:val="28"/>
        </w:rPr>
      </w:pPr>
    </w:p>
    <w:p w:rsidR="00865A03" w:rsidRDefault="00865A03" w:rsidP="00605F19">
      <w:pPr>
        <w:pStyle w:val="ConsPlusNormal"/>
        <w:ind w:firstLine="540"/>
        <w:jc w:val="both"/>
        <w:outlineLvl w:val="2"/>
        <w:rPr>
          <w:rFonts w:ascii="Times New Roman" w:hAnsi="Times New Roman" w:cs="Times New Roman"/>
          <w:color w:val="000000"/>
          <w:sz w:val="28"/>
          <w:szCs w:val="28"/>
        </w:rPr>
      </w:pPr>
    </w:p>
    <w:p w:rsidR="00865A03" w:rsidRPr="00605F19" w:rsidRDefault="00865A03" w:rsidP="00605F19">
      <w:pPr>
        <w:pStyle w:val="ConsPlusNormal"/>
        <w:ind w:firstLine="540"/>
        <w:jc w:val="both"/>
        <w:outlineLvl w:val="2"/>
        <w:rPr>
          <w:rFonts w:ascii="Times New Roman" w:hAnsi="Times New Roman" w:cs="Times New Roman"/>
          <w:color w:val="000000"/>
          <w:sz w:val="28"/>
          <w:szCs w:val="28"/>
        </w:rPr>
      </w:pPr>
      <w:proofErr w:type="gramStart"/>
      <w:r w:rsidRPr="00605F19">
        <w:rPr>
          <w:rFonts w:ascii="Times New Roman" w:hAnsi="Times New Roman" w:cs="Times New Roman"/>
          <w:color w:val="000000"/>
          <w:sz w:val="28"/>
          <w:szCs w:val="28"/>
        </w:rPr>
        <w:t xml:space="preserve">За потребление наркотических средств или психотропных веществ без назначения врача и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предусмотрена административная ответственность в соответствии со ст. 6.8, 6.9 </w:t>
      </w:r>
      <w:proofErr w:type="spellStart"/>
      <w:r w:rsidRPr="00605F19">
        <w:rPr>
          <w:rFonts w:ascii="Times New Roman" w:hAnsi="Times New Roman" w:cs="Times New Roman"/>
          <w:color w:val="000000"/>
          <w:sz w:val="28"/>
          <w:szCs w:val="28"/>
        </w:rPr>
        <w:t>КоАП</w:t>
      </w:r>
      <w:proofErr w:type="spellEnd"/>
      <w:r w:rsidRPr="00605F19">
        <w:rPr>
          <w:rFonts w:ascii="Times New Roman" w:hAnsi="Times New Roman" w:cs="Times New Roman"/>
          <w:color w:val="000000"/>
          <w:sz w:val="28"/>
          <w:szCs w:val="28"/>
        </w:rPr>
        <w:t xml:space="preserve"> РФ.</w:t>
      </w:r>
      <w:proofErr w:type="gramEnd"/>
    </w:p>
    <w:p w:rsidR="00865A03" w:rsidRPr="00605F19" w:rsidRDefault="00865A03" w:rsidP="00605F19">
      <w:pPr>
        <w:pStyle w:val="ConsPlusNormal"/>
        <w:ind w:firstLine="540"/>
        <w:jc w:val="both"/>
        <w:outlineLvl w:val="2"/>
        <w:rPr>
          <w:rFonts w:ascii="Times New Roman" w:hAnsi="Times New Roman" w:cs="Times New Roman"/>
          <w:color w:val="000000"/>
          <w:sz w:val="28"/>
          <w:szCs w:val="28"/>
        </w:rPr>
      </w:pPr>
    </w:p>
    <w:p w:rsidR="00865A03" w:rsidRPr="00605F19" w:rsidRDefault="00865A03" w:rsidP="00605F19">
      <w:pPr>
        <w:pStyle w:val="ConsPlusNormal"/>
        <w:ind w:firstLine="540"/>
        <w:jc w:val="both"/>
        <w:outlineLvl w:val="2"/>
        <w:rPr>
          <w:rFonts w:ascii="Times New Roman" w:hAnsi="Times New Roman" w:cs="Times New Roman"/>
          <w:b/>
          <w:i/>
          <w:sz w:val="28"/>
          <w:szCs w:val="28"/>
          <w:u w:val="single"/>
        </w:rPr>
      </w:pPr>
      <w:r w:rsidRPr="00605F19">
        <w:rPr>
          <w:rFonts w:ascii="Times New Roman" w:hAnsi="Times New Roman" w:cs="Times New Roman"/>
          <w:b/>
          <w:i/>
          <w:sz w:val="28"/>
          <w:szCs w:val="28"/>
          <w:u w:val="single"/>
        </w:rPr>
        <w:t xml:space="preserve"> Статья 6.8. </w:t>
      </w:r>
      <w:proofErr w:type="gramStart"/>
      <w:r w:rsidRPr="00605F19">
        <w:rPr>
          <w:rFonts w:ascii="Times New Roman" w:hAnsi="Times New Roman" w:cs="Times New Roman"/>
          <w:b/>
          <w:i/>
          <w:sz w:val="28"/>
          <w:szCs w:val="28"/>
          <w:u w:val="single"/>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865A03" w:rsidRPr="00605F19" w:rsidRDefault="00865A03" w:rsidP="00605F19">
      <w:pPr>
        <w:pStyle w:val="ConsPlusNormal"/>
        <w:ind w:firstLine="540"/>
        <w:jc w:val="both"/>
        <w:rPr>
          <w:rFonts w:ascii="Times New Roman" w:hAnsi="Times New Roman" w:cs="Times New Roman"/>
          <w:sz w:val="28"/>
          <w:szCs w:val="28"/>
        </w:rPr>
      </w:pPr>
      <w:r w:rsidRPr="00605F19">
        <w:rPr>
          <w:rFonts w:ascii="Times New Roman" w:hAnsi="Times New Roman" w:cs="Times New Roman"/>
          <w:sz w:val="28"/>
          <w:szCs w:val="28"/>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65A03" w:rsidRPr="00605F19" w:rsidRDefault="00865A03" w:rsidP="00605F19">
      <w:pPr>
        <w:pStyle w:val="ConsPlusNormal"/>
        <w:ind w:firstLine="540"/>
        <w:jc w:val="both"/>
        <w:rPr>
          <w:rFonts w:ascii="Times New Roman" w:hAnsi="Times New Roman" w:cs="Times New Roman"/>
          <w:sz w:val="28"/>
          <w:szCs w:val="28"/>
        </w:rPr>
      </w:pPr>
      <w:r w:rsidRPr="00605F19">
        <w:rPr>
          <w:rFonts w:ascii="Times New Roman" w:hAnsi="Times New Roman" w:cs="Times New Roman"/>
          <w:sz w:val="28"/>
          <w:szCs w:val="28"/>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65A03" w:rsidRPr="00605F19" w:rsidRDefault="00865A03" w:rsidP="00605F19">
      <w:pPr>
        <w:pStyle w:val="ConsPlusNormal"/>
        <w:ind w:firstLine="540"/>
        <w:jc w:val="both"/>
        <w:outlineLvl w:val="2"/>
        <w:rPr>
          <w:rFonts w:ascii="Times New Roman" w:hAnsi="Times New Roman" w:cs="Times New Roman"/>
          <w:sz w:val="28"/>
          <w:szCs w:val="28"/>
        </w:rPr>
      </w:pPr>
      <w:bookmarkStart w:id="0" w:name="Par1248"/>
      <w:bookmarkEnd w:id="0"/>
    </w:p>
    <w:p w:rsidR="00865A03" w:rsidRPr="00605F19" w:rsidRDefault="00865A03" w:rsidP="00605F19">
      <w:pPr>
        <w:pStyle w:val="ConsPlusNormal"/>
        <w:ind w:firstLine="540"/>
        <w:jc w:val="both"/>
        <w:outlineLvl w:val="2"/>
        <w:rPr>
          <w:rFonts w:ascii="Times New Roman" w:hAnsi="Times New Roman" w:cs="Times New Roman"/>
          <w:b/>
          <w:i/>
          <w:sz w:val="28"/>
          <w:szCs w:val="28"/>
          <w:u w:val="single"/>
        </w:rPr>
      </w:pPr>
      <w:r w:rsidRPr="00605F19">
        <w:rPr>
          <w:rFonts w:ascii="Times New Roman" w:hAnsi="Times New Roman" w:cs="Times New Roman"/>
          <w:b/>
          <w:i/>
          <w:sz w:val="28"/>
          <w:szCs w:val="28"/>
          <w:u w:val="single"/>
        </w:rPr>
        <w:t>Статья 6.9. Потребление наркотических средств или психотропных веществ без назначения врача</w:t>
      </w:r>
    </w:p>
    <w:p w:rsidR="00865A03" w:rsidRPr="00605F19" w:rsidRDefault="00865A03" w:rsidP="00605F19">
      <w:pPr>
        <w:pStyle w:val="ConsPlusNormal"/>
        <w:ind w:firstLine="540"/>
        <w:jc w:val="both"/>
        <w:rPr>
          <w:rFonts w:ascii="Times New Roman" w:hAnsi="Times New Roman" w:cs="Times New Roman"/>
          <w:sz w:val="28"/>
          <w:szCs w:val="28"/>
        </w:rPr>
      </w:pPr>
      <w:r w:rsidRPr="00605F19">
        <w:rPr>
          <w:rFonts w:ascii="Times New Roman" w:hAnsi="Times New Roman" w:cs="Times New Roman"/>
          <w:sz w:val="28"/>
          <w:szCs w:val="28"/>
        </w:rPr>
        <w:t>1. Потребление наркотических средств или психотропных веществ без назначения врача</w:t>
      </w:r>
    </w:p>
    <w:p w:rsidR="00865A03" w:rsidRDefault="00865A03" w:rsidP="00605F19">
      <w:pPr>
        <w:pStyle w:val="ConsPlusNormal"/>
        <w:ind w:firstLine="540"/>
        <w:jc w:val="both"/>
        <w:rPr>
          <w:rFonts w:ascii="Times New Roman" w:hAnsi="Times New Roman" w:cs="Times New Roman"/>
          <w:sz w:val="28"/>
          <w:szCs w:val="28"/>
        </w:rPr>
      </w:pPr>
      <w:r w:rsidRPr="00605F19">
        <w:rPr>
          <w:rFonts w:ascii="Times New Roman" w:hAnsi="Times New Roman" w:cs="Times New Roman"/>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65A03" w:rsidRDefault="00865A03" w:rsidP="00605F19">
      <w:pPr>
        <w:pStyle w:val="ConsPlusNormal"/>
        <w:ind w:firstLine="540"/>
        <w:jc w:val="both"/>
        <w:rPr>
          <w:rFonts w:ascii="Times New Roman" w:hAnsi="Times New Roman" w:cs="Times New Roman"/>
          <w:sz w:val="28"/>
          <w:szCs w:val="28"/>
        </w:rPr>
      </w:pPr>
    </w:p>
    <w:p w:rsidR="00865A03" w:rsidRPr="00605F19" w:rsidRDefault="00865A03" w:rsidP="00605F19">
      <w:pPr>
        <w:pStyle w:val="ConsPlusNormal"/>
        <w:ind w:firstLine="540"/>
        <w:jc w:val="both"/>
        <w:rPr>
          <w:rFonts w:ascii="Times New Roman" w:hAnsi="Times New Roman" w:cs="Times New Roman"/>
          <w:sz w:val="28"/>
          <w:szCs w:val="28"/>
        </w:rPr>
      </w:pPr>
    </w:p>
    <w:p w:rsidR="00865A03" w:rsidRPr="00B244D9" w:rsidRDefault="00865A03" w:rsidP="00B244D9">
      <w:pPr>
        <w:pStyle w:val="ConsPlusNormal"/>
        <w:ind w:firstLine="540"/>
        <w:jc w:val="both"/>
        <w:outlineLvl w:val="2"/>
        <w:rPr>
          <w:rFonts w:ascii="Times New Roman" w:hAnsi="Times New Roman" w:cs="Times New Roman"/>
          <w:sz w:val="28"/>
          <w:szCs w:val="28"/>
        </w:rPr>
      </w:pPr>
      <w:r w:rsidRPr="00B244D9">
        <w:rPr>
          <w:rFonts w:ascii="Times New Roman" w:hAnsi="Times New Roman" w:cs="Times New Roman"/>
          <w:color w:val="000000"/>
          <w:sz w:val="28"/>
          <w:szCs w:val="28"/>
        </w:rPr>
        <w:t xml:space="preserve">Кроме того, незаконной является пропаганда наркотических средств, психотропных веществ или их </w:t>
      </w:r>
      <w:proofErr w:type="spellStart"/>
      <w:r w:rsidRPr="00B244D9">
        <w:rPr>
          <w:rFonts w:ascii="Times New Roman" w:hAnsi="Times New Roman" w:cs="Times New Roman"/>
          <w:color w:val="000000"/>
          <w:sz w:val="28"/>
          <w:szCs w:val="28"/>
        </w:rPr>
        <w:t>прекурсоров</w:t>
      </w:r>
      <w:proofErr w:type="spellEnd"/>
      <w:r w:rsidRPr="00B244D9">
        <w:rPr>
          <w:rFonts w:ascii="Times New Roman" w:hAnsi="Times New Roman" w:cs="Times New Roman"/>
          <w:color w:val="000000"/>
          <w:sz w:val="28"/>
          <w:szCs w:val="28"/>
        </w:rPr>
        <w:t xml:space="preserve">, растений, содержащих наркотические средства или психотропные вещества либо их </w:t>
      </w:r>
      <w:proofErr w:type="spellStart"/>
      <w:r w:rsidRPr="00B244D9">
        <w:rPr>
          <w:rFonts w:ascii="Times New Roman" w:hAnsi="Times New Roman" w:cs="Times New Roman"/>
          <w:color w:val="000000"/>
          <w:sz w:val="28"/>
          <w:szCs w:val="28"/>
        </w:rPr>
        <w:t>прекурсоры</w:t>
      </w:r>
      <w:proofErr w:type="spellEnd"/>
      <w:r w:rsidRPr="00B244D9">
        <w:rPr>
          <w:rFonts w:ascii="Times New Roman" w:hAnsi="Times New Roman" w:cs="Times New Roman"/>
          <w:color w:val="000000"/>
          <w:sz w:val="28"/>
          <w:szCs w:val="28"/>
        </w:rPr>
        <w:t xml:space="preserve">, и </w:t>
      </w:r>
      <w:r w:rsidRPr="00B244D9">
        <w:rPr>
          <w:rFonts w:ascii="Times New Roman" w:hAnsi="Times New Roman" w:cs="Times New Roman"/>
          <w:color w:val="000000"/>
          <w:sz w:val="28"/>
          <w:szCs w:val="28"/>
        </w:rPr>
        <w:lastRenderedPageBreak/>
        <w:t xml:space="preserve">их частей, содержащих наркотические средства или психотропные вещества либо их </w:t>
      </w:r>
      <w:proofErr w:type="spellStart"/>
      <w:r w:rsidRPr="00B244D9">
        <w:rPr>
          <w:rFonts w:ascii="Times New Roman" w:hAnsi="Times New Roman" w:cs="Times New Roman"/>
          <w:color w:val="000000"/>
          <w:sz w:val="28"/>
          <w:szCs w:val="28"/>
        </w:rPr>
        <w:t>прекурсоры</w:t>
      </w:r>
      <w:proofErr w:type="spellEnd"/>
      <w:r w:rsidRPr="00B244D9">
        <w:rPr>
          <w:rFonts w:ascii="Times New Roman" w:hAnsi="Times New Roman" w:cs="Times New Roman"/>
          <w:color w:val="000000"/>
          <w:sz w:val="28"/>
          <w:szCs w:val="28"/>
        </w:rPr>
        <w:t xml:space="preserve"> (ст. 6.13 </w:t>
      </w:r>
      <w:proofErr w:type="spellStart"/>
      <w:r w:rsidRPr="00B244D9">
        <w:rPr>
          <w:rFonts w:ascii="Times New Roman" w:hAnsi="Times New Roman" w:cs="Times New Roman"/>
          <w:color w:val="000000"/>
          <w:sz w:val="28"/>
          <w:szCs w:val="28"/>
        </w:rPr>
        <w:t>КоАП</w:t>
      </w:r>
      <w:proofErr w:type="spellEnd"/>
      <w:r w:rsidRPr="00B244D9">
        <w:rPr>
          <w:rFonts w:ascii="Times New Roman" w:hAnsi="Times New Roman" w:cs="Times New Roman"/>
          <w:color w:val="000000"/>
          <w:sz w:val="28"/>
          <w:szCs w:val="28"/>
        </w:rPr>
        <w:t xml:space="preserve"> РФ). Например, размещение соответствующей символики на одежде и т.д.; пропаганда наркотиков и эффекта от их воздействия в узких коллективах; незаконная реклама и пропаганда наркотиков в сети Интернет.</w:t>
      </w:r>
      <w:r w:rsidRPr="00B244D9">
        <w:rPr>
          <w:rFonts w:ascii="Times New Roman" w:hAnsi="Times New Roman" w:cs="Times New Roman"/>
          <w:sz w:val="28"/>
          <w:szCs w:val="28"/>
        </w:rPr>
        <w:t xml:space="preserve"> </w:t>
      </w:r>
    </w:p>
    <w:p w:rsidR="00865A03" w:rsidRDefault="00865A03" w:rsidP="00B244D9">
      <w:pPr>
        <w:pStyle w:val="ConsPlusNormal"/>
        <w:ind w:firstLine="540"/>
        <w:jc w:val="both"/>
        <w:outlineLvl w:val="2"/>
        <w:rPr>
          <w:rFonts w:ascii="Times New Roman" w:hAnsi="Times New Roman" w:cs="Times New Roman"/>
          <w:sz w:val="28"/>
          <w:szCs w:val="28"/>
        </w:rPr>
      </w:pPr>
    </w:p>
    <w:p w:rsidR="00865A03" w:rsidRPr="00B244D9" w:rsidRDefault="00865A03" w:rsidP="00B244D9">
      <w:pPr>
        <w:pStyle w:val="ConsPlusNormal"/>
        <w:ind w:firstLine="540"/>
        <w:jc w:val="both"/>
        <w:outlineLvl w:val="2"/>
        <w:rPr>
          <w:rFonts w:ascii="Times New Roman" w:hAnsi="Times New Roman" w:cs="Times New Roman"/>
          <w:b/>
          <w:i/>
          <w:sz w:val="28"/>
          <w:szCs w:val="28"/>
          <w:u w:val="single"/>
        </w:rPr>
      </w:pPr>
      <w:r w:rsidRPr="00B244D9">
        <w:rPr>
          <w:rFonts w:ascii="Times New Roman" w:hAnsi="Times New Roman" w:cs="Times New Roman"/>
          <w:b/>
          <w:i/>
          <w:sz w:val="28"/>
          <w:szCs w:val="28"/>
          <w:u w:val="single"/>
        </w:rPr>
        <w:t xml:space="preserve">Статья 6.13. Пропаганда наркотических средств, психотропных веществ или их </w:t>
      </w:r>
      <w:proofErr w:type="spellStart"/>
      <w:r w:rsidRPr="00B244D9">
        <w:rPr>
          <w:rFonts w:ascii="Times New Roman" w:hAnsi="Times New Roman" w:cs="Times New Roman"/>
          <w:b/>
          <w:i/>
          <w:sz w:val="28"/>
          <w:szCs w:val="28"/>
          <w:u w:val="single"/>
        </w:rPr>
        <w:t>прекурсоров</w:t>
      </w:r>
      <w:proofErr w:type="spellEnd"/>
      <w:r w:rsidRPr="00B244D9">
        <w:rPr>
          <w:rFonts w:ascii="Times New Roman" w:hAnsi="Times New Roman" w:cs="Times New Roman"/>
          <w:b/>
          <w:i/>
          <w:sz w:val="28"/>
          <w:szCs w:val="28"/>
          <w:u w:val="single"/>
        </w:rPr>
        <w:t xml:space="preserve">, растений, содержащих наркотические средства или психотропные вещества либо их </w:t>
      </w:r>
      <w:proofErr w:type="spellStart"/>
      <w:r w:rsidRPr="00B244D9">
        <w:rPr>
          <w:rFonts w:ascii="Times New Roman" w:hAnsi="Times New Roman" w:cs="Times New Roman"/>
          <w:b/>
          <w:i/>
          <w:sz w:val="28"/>
          <w:szCs w:val="28"/>
          <w:u w:val="single"/>
        </w:rPr>
        <w:t>прекурсоры</w:t>
      </w:r>
      <w:proofErr w:type="spellEnd"/>
      <w:r w:rsidRPr="00B244D9">
        <w:rPr>
          <w:rFonts w:ascii="Times New Roman" w:hAnsi="Times New Roman" w:cs="Times New Roman"/>
          <w:b/>
          <w:i/>
          <w:sz w:val="28"/>
          <w:szCs w:val="28"/>
          <w:u w:val="single"/>
        </w:rPr>
        <w:t xml:space="preserve">, и их частей, содержащих наркотические средства или психотропные вещества либо их </w:t>
      </w:r>
      <w:proofErr w:type="spellStart"/>
      <w:r w:rsidRPr="00B244D9">
        <w:rPr>
          <w:rFonts w:ascii="Times New Roman" w:hAnsi="Times New Roman" w:cs="Times New Roman"/>
          <w:b/>
          <w:i/>
          <w:sz w:val="28"/>
          <w:szCs w:val="28"/>
          <w:u w:val="single"/>
        </w:rPr>
        <w:t>прекурсоры</w:t>
      </w:r>
      <w:proofErr w:type="spellEnd"/>
    </w:p>
    <w:p w:rsidR="00865A03" w:rsidRPr="00B244D9" w:rsidRDefault="00865A03" w:rsidP="00B244D9">
      <w:pPr>
        <w:pStyle w:val="ConsPlusNormal"/>
        <w:ind w:firstLine="540"/>
        <w:jc w:val="both"/>
        <w:rPr>
          <w:rFonts w:ascii="Times New Roman" w:hAnsi="Times New Roman" w:cs="Times New Roman"/>
          <w:sz w:val="28"/>
          <w:szCs w:val="28"/>
        </w:rPr>
      </w:pPr>
      <w:r w:rsidRPr="00B244D9">
        <w:rPr>
          <w:rFonts w:ascii="Times New Roman" w:hAnsi="Times New Roman" w:cs="Times New Roman"/>
          <w:sz w:val="28"/>
          <w:szCs w:val="28"/>
        </w:rPr>
        <w:t xml:space="preserve">1. Пропаганда либо незаконная реклама наркотических средств, психотропных веществ или их </w:t>
      </w:r>
      <w:proofErr w:type="spellStart"/>
      <w:r w:rsidRPr="00B244D9">
        <w:rPr>
          <w:rFonts w:ascii="Times New Roman" w:hAnsi="Times New Roman" w:cs="Times New Roman"/>
          <w:sz w:val="28"/>
          <w:szCs w:val="28"/>
        </w:rPr>
        <w:t>прекурсоров</w:t>
      </w:r>
      <w:proofErr w:type="spellEnd"/>
      <w:r w:rsidRPr="00B244D9">
        <w:rPr>
          <w:rFonts w:ascii="Times New Roman" w:hAnsi="Times New Roman" w:cs="Times New Roman"/>
          <w:sz w:val="28"/>
          <w:szCs w:val="28"/>
        </w:rPr>
        <w:t xml:space="preserve">, растений, содержащих наркотические средства или психотропные вещества либо их </w:t>
      </w:r>
      <w:proofErr w:type="spellStart"/>
      <w:r w:rsidRPr="00B244D9">
        <w:rPr>
          <w:rFonts w:ascii="Times New Roman" w:hAnsi="Times New Roman" w:cs="Times New Roman"/>
          <w:sz w:val="28"/>
          <w:szCs w:val="28"/>
        </w:rPr>
        <w:t>прекурсоры</w:t>
      </w:r>
      <w:proofErr w:type="spellEnd"/>
      <w:r w:rsidRPr="00B244D9">
        <w:rPr>
          <w:rFonts w:ascii="Times New Roman" w:hAnsi="Times New Roman" w:cs="Times New Roman"/>
          <w:sz w:val="28"/>
          <w:szCs w:val="28"/>
        </w:rPr>
        <w:t xml:space="preserve">, и их частей, содержащих наркотические средства или психотропные вещества либо их </w:t>
      </w:r>
      <w:proofErr w:type="spellStart"/>
      <w:r w:rsidRPr="00B244D9">
        <w:rPr>
          <w:rFonts w:ascii="Times New Roman" w:hAnsi="Times New Roman" w:cs="Times New Roman"/>
          <w:sz w:val="28"/>
          <w:szCs w:val="28"/>
        </w:rPr>
        <w:t>прекурсоры</w:t>
      </w:r>
      <w:proofErr w:type="spellEnd"/>
      <w:r w:rsidRPr="00B244D9">
        <w:rPr>
          <w:rFonts w:ascii="Times New Roman" w:hAnsi="Times New Roman" w:cs="Times New Roman"/>
          <w:sz w:val="28"/>
          <w:szCs w:val="28"/>
        </w:rPr>
        <w:t>, -</w:t>
      </w:r>
    </w:p>
    <w:p w:rsidR="00865A03" w:rsidRPr="00B244D9" w:rsidRDefault="00865A03" w:rsidP="00B244D9">
      <w:pPr>
        <w:pStyle w:val="ConsPlusNormal"/>
        <w:ind w:firstLine="540"/>
        <w:jc w:val="both"/>
        <w:rPr>
          <w:rFonts w:ascii="Times New Roman" w:hAnsi="Times New Roman" w:cs="Times New Roman"/>
          <w:sz w:val="28"/>
          <w:szCs w:val="28"/>
        </w:rPr>
      </w:pPr>
      <w:r w:rsidRPr="00B244D9">
        <w:rPr>
          <w:rFonts w:ascii="Times New Roman" w:hAnsi="Times New Roman" w:cs="Times New Roman"/>
          <w:sz w:val="28"/>
          <w:szCs w:val="28"/>
        </w:rPr>
        <w:t xml:space="preserve">влечет наложение административного штрафа </w:t>
      </w:r>
      <w:proofErr w:type="gramStart"/>
      <w:r w:rsidRPr="00B244D9">
        <w:rPr>
          <w:rFonts w:ascii="Times New Roman" w:hAnsi="Times New Roman" w:cs="Times New Roman"/>
          <w:sz w:val="28"/>
          <w:szCs w:val="28"/>
        </w:rPr>
        <w:t>на граждан в размере от четырех тысяч до пяти тысяч рублей с конфискацией</w:t>
      </w:r>
      <w:proofErr w:type="gramEnd"/>
      <w:r w:rsidRPr="00B244D9">
        <w:rPr>
          <w:rFonts w:ascii="Times New Roman" w:hAnsi="Times New Roman" w:cs="Times New Roman"/>
          <w:sz w:val="28"/>
          <w:szCs w:val="28"/>
        </w:rPr>
        <w:t xml:space="preserve"> рекламной продукции и оборудования, испо</w:t>
      </w:r>
      <w:r>
        <w:rPr>
          <w:rFonts w:ascii="Times New Roman" w:hAnsi="Times New Roman" w:cs="Times New Roman"/>
          <w:sz w:val="28"/>
          <w:szCs w:val="28"/>
        </w:rPr>
        <w:t>льзованного для ее изготовления</w:t>
      </w:r>
      <w:r w:rsidRPr="00B244D9">
        <w:rPr>
          <w:rFonts w:ascii="Times New Roman" w:hAnsi="Times New Roman" w:cs="Times New Roman"/>
          <w:sz w:val="28"/>
          <w:szCs w:val="28"/>
        </w:rPr>
        <w:t>.</w:t>
      </w:r>
    </w:p>
    <w:p w:rsidR="00865A03" w:rsidRDefault="00865A03" w:rsidP="00B244D9">
      <w:pPr>
        <w:pStyle w:val="ConsPlusNormal"/>
        <w:ind w:firstLine="540"/>
        <w:jc w:val="both"/>
        <w:outlineLvl w:val="2"/>
        <w:rPr>
          <w:rFonts w:ascii="Times New Roman" w:hAnsi="Times New Roman"/>
          <w:i/>
          <w:iCs/>
          <w:color w:val="000000"/>
          <w:sz w:val="27"/>
          <w:szCs w:val="27"/>
          <w:u w:val="single"/>
        </w:rPr>
      </w:pPr>
    </w:p>
    <w:p w:rsidR="00865A03" w:rsidRDefault="00865A03" w:rsidP="00B244D9">
      <w:pPr>
        <w:pStyle w:val="ConsPlusNormal"/>
        <w:ind w:firstLine="540"/>
        <w:jc w:val="both"/>
        <w:outlineLvl w:val="2"/>
      </w:pPr>
    </w:p>
    <w:p w:rsidR="00865A03" w:rsidRDefault="00865A03" w:rsidP="00B244D9">
      <w:pPr>
        <w:pStyle w:val="ConsPlusNormal"/>
        <w:ind w:firstLine="540"/>
        <w:jc w:val="both"/>
        <w:outlineLvl w:val="2"/>
      </w:pPr>
    </w:p>
    <w:p w:rsidR="00865A03" w:rsidRPr="006347CF" w:rsidRDefault="00865A03" w:rsidP="005B6AAF">
      <w:pPr>
        <w:pStyle w:val="ConsPlusNormal"/>
        <w:jc w:val="both"/>
        <w:rPr>
          <w:rFonts w:ascii="Times New Roman" w:hAnsi="Times New Roman" w:cs="Times New Roman"/>
          <w:sz w:val="28"/>
          <w:szCs w:val="28"/>
        </w:rPr>
      </w:pPr>
    </w:p>
    <w:p w:rsidR="00865A03" w:rsidRPr="006347CF" w:rsidRDefault="00865A03" w:rsidP="005B6AAF">
      <w:pPr>
        <w:pStyle w:val="ConsPlusNormal"/>
        <w:ind w:firstLine="540"/>
        <w:jc w:val="both"/>
        <w:outlineLvl w:val="3"/>
        <w:rPr>
          <w:rFonts w:ascii="Times New Roman" w:hAnsi="Times New Roman" w:cs="Times New Roman"/>
          <w:b/>
          <w:i/>
          <w:sz w:val="28"/>
          <w:szCs w:val="28"/>
          <w:u w:val="single"/>
        </w:rPr>
      </w:pPr>
      <w:bookmarkStart w:id="1" w:name="Par2002"/>
      <w:bookmarkEnd w:id="1"/>
      <w:r w:rsidRPr="006347CF">
        <w:rPr>
          <w:rFonts w:ascii="Times New Roman" w:hAnsi="Times New Roman" w:cs="Times New Roman"/>
          <w:b/>
          <w:i/>
          <w:sz w:val="28"/>
          <w:szCs w:val="28"/>
          <w:u w:val="single"/>
        </w:rPr>
        <w:t>Статья 151. Вовлечение несовершеннолетнего в совершение антиобщественных действий</w:t>
      </w:r>
    </w:p>
    <w:p w:rsidR="00865A03" w:rsidRPr="006347CF" w:rsidRDefault="00865A03" w:rsidP="005B6AAF">
      <w:pPr>
        <w:pStyle w:val="ConsPlusNormal"/>
        <w:ind w:firstLine="540"/>
        <w:jc w:val="both"/>
        <w:rPr>
          <w:rFonts w:ascii="Times New Roman" w:hAnsi="Times New Roman" w:cs="Times New Roman"/>
          <w:sz w:val="28"/>
          <w:szCs w:val="28"/>
        </w:rPr>
      </w:pPr>
      <w:bookmarkStart w:id="2" w:name="Par2004"/>
      <w:bookmarkEnd w:id="2"/>
      <w:r w:rsidRPr="006347CF">
        <w:rPr>
          <w:rFonts w:ascii="Times New Roman" w:hAnsi="Times New Roman" w:cs="Times New Roman"/>
          <w:sz w:val="28"/>
          <w:szCs w:val="28"/>
        </w:rPr>
        <w:t xml:space="preserve">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sidRPr="006347CF">
        <w:rPr>
          <w:rFonts w:ascii="Times New Roman" w:hAnsi="Times New Roman" w:cs="Times New Roman"/>
          <w:sz w:val="28"/>
          <w:szCs w:val="28"/>
        </w:rPr>
        <w:t>попрошайничеством</w:t>
      </w:r>
      <w:proofErr w:type="gramEnd"/>
      <w:r w:rsidRPr="006347CF">
        <w:rPr>
          <w:rFonts w:ascii="Times New Roman" w:hAnsi="Times New Roman" w:cs="Times New Roman"/>
          <w:sz w:val="28"/>
          <w:szCs w:val="28"/>
        </w:rPr>
        <w:t>, совершенное лицом, достигшим восемнадцатилетнего возраста, -</w:t>
      </w:r>
    </w:p>
    <w:p w:rsidR="00865A03" w:rsidRPr="006347CF" w:rsidRDefault="00865A03" w:rsidP="005B6AA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865A03" w:rsidRPr="006347CF" w:rsidRDefault="00865A03" w:rsidP="005B6AAF">
      <w:pPr>
        <w:pStyle w:val="ConsPlusNormal"/>
        <w:ind w:firstLine="540"/>
        <w:jc w:val="both"/>
        <w:rPr>
          <w:rFonts w:ascii="Times New Roman" w:hAnsi="Times New Roman" w:cs="Times New Roman"/>
          <w:sz w:val="28"/>
          <w:szCs w:val="28"/>
        </w:rPr>
      </w:pPr>
      <w:bookmarkStart w:id="3" w:name="Par2008"/>
      <w:bookmarkEnd w:id="3"/>
      <w:r w:rsidRPr="006347CF">
        <w:rPr>
          <w:rFonts w:ascii="Times New Roman" w:hAnsi="Times New Roman" w:cs="Times New Roman"/>
          <w:sz w:val="28"/>
          <w:szCs w:val="28"/>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865A03" w:rsidRPr="006347CF" w:rsidRDefault="00865A03" w:rsidP="005B6AA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65A03" w:rsidRPr="006347CF" w:rsidRDefault="00865A03" w:rsidP="005B6AA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 xml:space="preserve">3. Деяния, предусмотренные </w:t>
      </w:r>
      <w:hyperlink w:anchor="Par2004" w:tooltip="Ссылка на текущий документ" w:history="1">
        <w:r w:rsidRPr="006347CF">
          <w:rPr>
            <w:rFonts w:ascii="Times New Roman" w:hAnsi="Times New Roman" w:cs="Times New Roman"/>
            <w:sz w:val="28"/>
            <w:szCs w:val="28"/>
          </w:rPr>
          <w:t>частями первой</w:t>
        </w:r>
      </w:hyperlink>
      <w:r w:rsidRPr="006347CF">
        <w:rPr>
          <w:rFonts w:ascii="Times New Roman" w:hAnsi="Times New Roman" w:cs="Times New Roman"/>
          <w:sz w:val="28"/>
          <w:szCs w:val="28"/>
        </w:rPr>
        <w:t xml:space="preserve"> или </w:t>
      </w:r>
      <w:hyperlink w:anchor="Par2008" w:tooltip="Ссылка на текущий документ" w:history="1">
        <w:r w:rsidRPr="006347CF">
          <w:rPr>
            <w:rFonts w:ascii="Times New Roman" w:hAnsi="Times New Roman" w:cs="Times New Roman"/>
            <w:sz w:val="28"/>
            <w:szCs w:val="28"/>
          </w:rPr>
          <w:t>второй</w:t>
        </w:r>
      </w:hyperlink>
      <w:r w:rsidRPr="006347CF">
        <w:rPr>
          <w:rFonts w:ascii="Times New Roman" w:hAnsi="Times New Roman" w:cs="Times New Roman"/>
          <w:sz w:val="28"/>
          <w:szCs w:val="28"/>
        </w:rPr>
        <w:t xml:space="preserve"> настоящей статьи, совершенные с применением насилия или с угрозой его применения, -</w:t>
      </w:r>
    </w:p>
    <w:p w:rsidR="00865A03" w:rsidRPr="006347CF" w:rsidRDefault="00865A03" w:rsidP="005B6AA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 xml:space="preserve">наказываются лишением свободы </w:t>
      </w:r>
      <w:proofErr w:type="gramStart"/>
      <w:r w:rsidRPr="006347CF">
        <w:rPr>
          <w:rFonts w:ascii="Times New Roman" w:hAnsi="Times New Roman" w:cs="Times New Roman"/>
          <w:sz w:val="28"/>
          <w:szCs w:val="28"/>
        </w:rPr>
        <w:t>на срок от двух до шести лет с ограничением свободы на срок</w:t>
      </w:r>
      <w:proofErr w:type="gramEnd"/>
      <w:r w:rsidRPr="006347CF">
        <w:rPr>
          <w:rFonts w:ascii="Times New Roman" w:hAnsi="Times New Roman" w:cs="Times New Roman"/>
          <w:sz w:val="28"/>
          <w:szCs w:val="28"/>
        </w:rPr>
        <w:t xml:space="preserve"> до двух лет либо без такового.</w:t>
      </w:r>
    </w:p>
    <w:p w:rsidR="00865A03" w:rsidRDefault="00865A03" w:rsidP="006347CF">
      <w:pPr>
        <w:pStyle w:val="ConsPlusNormal"/>
        <w:ind w:firstLine="540"/>
        <w:jc w:val="both"/>
        <w:outlineLvl w:val="3"/>
        <w:rPr>
          <w:rFonts w:ascii="Times New Roman" w:hAnsi="Times New Roman"/>
          <w:color w:val="000000"/>
          <w:sz w:val="27"/>
          <w:szCs w:val="27"/>
        </w:rPr>
      </w:pPr>
    </w:p>
    <w:p w:rsidR="00865A03" w:rsidRDefault="00865A03" w:rsidP="006347CF">
      <w:pPr>
        <w:pStyle w:val="ConsPlusNormal"/>
        <w:ind w:firstLine="540"/>
        <w:jc w:val="both"/>
        <w:outlineLvl w:val="3"/>
        <w:rPr>
          <w:rFonts w:ascii="Times New Roman" w:hAnsi="Times New Roman"/>
          <w:color w:val="000000"/>
          <w:sz w:val="27"/>
          <w:szCs w:val="27"/>
        </w:rPr>
      </w:pPr>
    </w:p>
    <w:p w:rsidR="00865A03" w:rsidRPr="006347CF" w:rsidRDefault="00865A03" w:rsidP="006347CF">
      <w:pPr>
        <w:pStyle w:val="ConsPlusNormal"/>
        <w:ind w:firstLine="540"/>
        <w:jc w:val="both"/>
        <w:outlineLvl w:val="3"/>
        <w:rPr>
          <w:rFonts w:ascii="Times New Roman" w:hAnsi="Times New Roman" w:cs="Times New Roman"/>
          <w:color w:val="000000"/>
          <w:sz w:val="28"/>
          <w:szCs w:val="28"/>
        </w:rPr>
      </w:pPr>
      <w:r w:rsidRPr="006347CF">
        <w:rPr>
          <w:rFonts w:ascii="Times New Roman" w:hAnsi="Times New Roman" w:cs="Times New Roman"/>
          <w:color w:val="000000"/>
          <w:sz w:val="28"/>
          <w:szCs w:val="28"/>
        </w:rPr>
        <w:t>Торговые работники, которые неоднократно реализовывали несовершеннолетним алкогольную продукцию, подлежат ответственности по ст. 151.1 УК РФ.</w:t>
      </w:r>
      <w:bookmarkStart w:id="4" w:name="_GoBack"/>
      <w:bookmarkEnd w:id="4"/>
    </w:p>
    <w:p w:rsidR="00865A03" w:rsidRPr="006347CF" w:rsidRDefault="00865A03" w:rsidP="006347CF">
      <w:pPr>
        <w:pStyle w:val="ConsPlusNormal"/>
        <w:ind w:firstLine="540"/>
        <w:jc w:val="both"/>
        <w:outlineLvl w:val="3"/>
        <w:rPr>
          <w:rFonts w:ascii="Times New Roman" w:hAnsi="Times New Roman" w:cs="Times New Roman"/>
          <w:color w:val="000000"/>
          <w:sz w:val="28"/>
          <w:szCs w:val="28"/>
        </w:rPr>
      </w:pPr>
    </w:p>
    <w:p w:rsidR="00865A03" w:rsidRPr="006347CF" w:rsidRDefault="00865A03" w:rsidP="006347CF">
      <w:pPr>
        <w:pStyle w:val="ConsPlusNormal"/>
        <w:ind w:firstLine="540"/>
        <w:jc w:val="both"/>
        <w:outlineLvl w:val="3"/>
        <w:rPr>
          <w:rFonts w:ascii="Times New Roman" w:hAnsi="Times New Roman" w:cs="Times New Roman"/>
          <w:b/>
          <w:i/>
          <w:sz w:val="28"/>
          <w:szCs w:val="28"/>
          <w:u w:val="single"/>
        </w:rPr>
      </w:pPr>
      <w:r w:rsidRPr="006347CF">
        <w:rPr>
          <w:rFonts w:ascii="Times New Roman" w:hAnsi="Times New Roman" w:cs="Times New Roman"/>
          <w:b/>
          <w:i/>
          <w:sz w:val="28"/>
          <w:szCs w:val="28"/>
          <w:u w:val="single"/>
        </w:rPr>
        <w:t xml:space="preserve"> Статья 151.1. Розничная продажа несовершеннолетним алкогольной продукции</w:t>
      </w:r>
    </w:p>
    <w:p w:rsidR="00865A03" w:rsidRPr="006347CF" w:rsidRDefault="00865A03" w:rsidP="006347C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Розничная продажа несовершеннолетним алкогольной продукции, если это деяние совершено неоднократно, -</w:t>
      </w:r>
    </w:p>
    <w:p w:rsidR="00865A03" w:rsidRPr="006347CF" w:rsidRDefault="00865A03" w:rsidP="006347CF">
      <w:pPr>
        <w:pStyle w:val="ConsPlusNormal"/>
        <w:ind w:firstLine="540"/>
        <w:jc w:val="both"/>
        <w:rPr>
          <w:rFonts w:ascii="Times New Roman" w:hAnsi="Times New Roman" w:cs="Times New Roman"/>
          <w:sz w:val="28"/>
          <w:szCs w:val="28"/>
        </w:rPr>
      </w:pPr>
      <w:r w:rsidRPr="006347CF">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2B3214" w:rsidRDefault="002B3214" w:rsidP="006347CF">
      <w:pPr>
        <w:pStyle w:val="ConsPlusNormal"/>
        <w:ind w:firstLine="540"/>
        <w:jc w:val="both"/>
        <w:rPr>
          <w:sz w:val="28"/>
          <w:szCs w:val="28"/>
        </w:rPr>
      </w:pPr>
    </w:p>
    <w:p w:rsidR="00865A03" w:rsidRDefault="00865A03" w:rsidP="006347CF">
      <w:pPr>
        <w:pStyle w:val="ConsPlusNormal"/>
        <w:ind w:firstLine="540"/>
        <w:jc w:val="both"/>
        <w:rPr>
          <w:sz w:val="28"/>
          <w:szCs w:val="28"/>
        </w:rPr>
      </w:pPr>
    </w:p>
    <w:p w:rsidR="00865A03" w:rsidRPr="0033268A" w:rsidRDefault="00865A03" w:rsidP="00174FDE">
      <w:pPr>
        <w:shd w:val="clear" w:color="auto" w:fill="B1D1E2"/>
        <w:spacing w:before="180" w:after="180" w:line="240" w:lineRule="auto"/>
        <w:jc w:val="center"/>
        <w:rPr>
          <w:rFonts w:ascii="Arial" w:hAnsi="Arial" w:cs="Arial"/>
          <w:color w:val="000000"/>
          <w:sz w:val="20"/>
          <w:szCs w:val="20"/>
          <w:lang w:eastAsia="ru-RU"/>
        </w:rPr>
      </w:pPr>
      <w:r w:rsidRPr="0033268A">
        <w:rPr>
          <w:rFonts w:ascii="Times New Roman" w:hAnsi="Times New Roman"/>
          <w:b/>
          <w:bCs/>
          <w:color w:val="000000"/>
          <w:sz w:val="27"/>
          <w:szCs w:val="27"/>
          <w:lang w:eastAsia="ru-RU"/>
        </w:rPr>
        <w:lastRenderedPageBreak/>
        <w:t xml:space="preserve"> «Как узнать о приобщении к наркотикам, алкоголю и </w:t>
      </w:r>
      <w:proofErr w:type="spellStart"/>
      <w:r w:rsidRPr="0033268A">
        <w:rPr>
          <w:rFonts w:ascii="Times New Roman" w:hAnsi="Times New Roman"/>
          <w:b/>
          <w:bCs/>
          <w:color w:val="000000"/>
          <w:sz w:val="27"/>
          <w:szCs w:val="27"/>
          <w:lang w:eastAsia="ru-RU"/>
        </w:rPr>
        <w:t>табакокурению</w:t>
      </w:r>
      <w:proofErr w:type="spellEnd"/>
      <w:r w:rsidRPr="0033268A">
        <w:rPr>
          <w:rFonts w:ascii="Times New Roman" w:hAnsi="Times New Roman"/>
          <w:b/>
          <w:bCs/>
          <w:color w:val="000000"/>
          <w:sz w:val="27"/>
          <w:szCs w:val="27"/>
          <w:lang w:eastAsia="ru-RU"/>
        </w:rPr>
        <w:t xml:space="preserve"> по внешнему виду и поведению ребенка»</w:t>
      </w:r>
    </w:p>
    <w:p w:rsidR="00865A03" w:rsidRPr="0033268A" w:rsidRDefault="00865A03" w:rsidP="00174FDE">
      <w:pPr>
        <w:shd w:val="clear" w:color="auto" w:fill="B1D1E2"/>
        <w:spacing w:before="180" w:after="180" w:line="240" w:lineRule="auto"/>
        <w:ind w:firstLine="708"/>
        <w:jc w:val="both"/>
        <w:rPr>
          <w:rFonts w:ascii="Arial" w:hAnsi="Arial" w:cs="Arial"/>
          <w:color w:val="000000"/>
          <w:sz w:val="20"/>
          <w:szCs w:val="20"/>
          <w:lang w:eastAsia="ru-RU"/>
        </w:rPr>
      </w:pPr>
      <w:r w:rsidRPr="0033268A">
        <w:rPr>
          <w:rFonts w:ascii="Times New Roman" w:hAnsi="Times New Roman"/>
          <w:color w:val="000000"/>
          <w:sz w:val="27"/>
          <w:szCs w:val="27"/>
          <w:lang w:eastAsia="ru-RU"/>
        </w:rPr>
        <w:t>Будьте внимательны, приглядитесь к поведению и внешности вызывающего подозрение подростка. Важно насторожиться, если в поведении ребенка без видимых причин проявляются: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точечные следы уколов по ходу вен на внутренней стороне локтевых сгибов, кистях рук, ногах, порезы на предплечьях, синяки;</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proofErr w:type="gramStart"/>
      <w:r w:rsidRPr="0033268A">
        <w:rPr>
          <w:rFonts w:ascii="Times New Roman" w:hAnsi="Times New Roman"/>
          <w:color w:val="000000"/>
          <w:sz w:val="27"/>
          <w:szCs w:val="27"/>
          <w:lang w:eastAsia="ru-RU"/>
        </w:rPr>
        <w:t>- 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 погруженность в себя, разговоры с самим собой; 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roofErr w:type="gramEnd"/>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заметное уменьшение или возрастание аппетита и жажды;</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proofErr w:type="gramStart"/>
      <w:r w:rsidRPr="0033268A">
        <w:rPr>
          <w:rFonts w:ascii="Times New Roman" w:hAnsi="Times New Roman"/>
          <w:color w:val="000000"/>
          <w:sz w:val="27"/>
          <w:szCs w:val="27"/>
          <w:lang w:eastAsia="ru-RU"/>
        </w:rPr>
        <w:t>-  необоснованное снижение посещаемости школы, безразличное отношение к отметкам; сужение круга интересов, потеря интереса к прежним увлечениям (и отсутствие при этом новых), спорту, учебе и общению с прежними друзьями; частое общение с новыми друзьями, во внешнем облике которых отмечаются черты, указанные в данном разделе; игнорирование нормального режима жизни, появление сонливости в дневное время, а бессонницы ночью;</w:t>
      </w:r>
      <w:proofErr w:type="gramEnd"/>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неспособность мыслить логически, объяснять свои поступки и их причины, ухудшение памяти и внимания, рассеянность; неадекватные реакции на замечания или вопросы, грубость; быстрая, подчеркнуто выразительная или замедленная, но</w:t>
      </w:r>
      <w:r w:rsidRPr="0033268A">
        <w:rPr>
          <w:rFonts w:ascii="Times New Roman" w:hAnsi="Times New Roman"/>
          <w:b/>
          <w:bCs/>
          <w:color w:val="000000"/>
          <w:sz w:val="27"/>
          <w:szCs w:val="27"/>
          <w:lang w:eastAsia="ru-RU"/>
        </w:rPr>
        <w:t> </w:t>
      </w:r>
      <w:r w:rsidRPr="0033268A">
        <w:rPr>
          <w:rFonts w:ascii="Times New Roman" w:hAnsi="Times New Roman"/>
          <w:color w:val="000000"/>
          <w:sz w:val="27"/>
          <w:szCs w:val="27"/>
          <w:lang w:eastAsia="ru-RU"/>
        </w:rPr>
        <w:t>бессвязная, смазанная, невнятная, нечеткая речь;</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 </w:t>
      </w:r>
      <w:proofErr w:type="gramStart"/>
      <w:r w:rsidRPr="0033268A">
        <w:rPr>
          <w:rFonts w:ascii="Times New Roman" w:hAnsi="Times New Roman"/>
          <w:color w:val="000000"/>
          <w:sz w:val="27"/>
          <w:szCs w:val="27"/>
          <w:lang w:eastAsia="ru-RU"/>
        </w:rPr>
        <w:t>очевидные</w:t>
      </w:r>
      <w:proofErr w:type="gramEnd"/>
      <w:r w:rsidRPr="0033268A">
        <w:rPr>
          <w:rFonts w:ascii="Times New Roman" w:hAnsi="Times New Roman"/>
          <w:color w:val="000000"/>
          <w:sz w:val="27"/>
          <w:szCs w:val="27"/>
          <w:lang w:eastAsia="ru-RU"/>
        </w:rPr>
        <w:t xml:space="preserve"> лживость, изворотливость, цинизм и беспокойство;</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ослабление связей с родителями и другими членами семьи, непослушание родителям и учителям; постоянный поиск денег, частое их одалживание у родителей, друзей или знакомых и при этом большие денежные траты непонятно на что;</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proofErr w:type="gramStart"/>
      <w:r w:rsidRPr="0033268A">
        <w:rPr>
          <w:rFonts w:ascii="Times New Roman" w:hAnsi="Times New Roman"/>
          <w:color w:val="000000"/>
          <w:sz w:val="27"/>
          <w:szCs w:val="27"/>
          <w:lang w:eastAsia="ru-RU"/>
        </w:rPr>
        <w:t>- малопонятные разговоры по телефону с использованием жаргона («травка», «</w:t>
      </w:r>
      <w:proofErr w:type="spellStart"/>
      <w:r w:rsidRPr="0033268A">
        <w:rPr>
          <w:rFonts w:ascii="Times New Roman" w:hAnsi="Times New Roman"/>
          <w:color w:val="000000"/>
          <w:sz w:val="27"/>
          <w:szCs w:val="27"/>
          <w:lang w:eastAsia="ru-RU"/>
        </w:rPr>
        <w:t>ширево</w:t>
      </w:r>
      <w:proofErr w:type="spellEnd"/>
      <w:r w:rsidRPr="0033268A">
        <w:rPr>
          <w:rFonts w:ascii="Times New Roman" w:hAnsi="Times New Roman"/>
          <w:color w:val="000000"/>
          <w:sz w:val="27"/>
          <w:szCs w:val="27"/>
          <w:lang w:eastAsia="ru-RU"/>
        </w:rPr>
        <w:t>», «колеса», «план», «приход», «мулька», «</w:t>
      </w:r>
      <w:proofErr w:type="spellStart"/>
      <w:r w:rsidRPr="0033268A">
        <w:rPr>
          <w:rFonts w:ascii="Times New Roman" w:hAnsi="Times New Roman"/>
          <w:color w:val="000000"/>
          <w:sz w:val="27"/>
          <w:szCs w:val="27"/>
          <w:lang w:eastAsia="ru-RU"/>
        </w:rPr>
        <w:t>джеф</w:t>
      </w:r>
      <w:proofErr w:type="spellEnd"/>
      <w:r w:rsidRPr="0033268A">
        <w:rPr>
          <w:rFonts w:ascii="Times New Roman" w:hAnsi="Times New Roman"/>
          <w:color w:val="000000"/>
          <w:sz w:val="27"/>
          <w:szCs w:val="27"/>
          <w:lang w:eastAsia="ru-RU"/>
        </w:rPr>
        <w:t>», «</w:t>
      </w:r>
      <w:proofErr w:type="spellStart"/>
      <w:r w:rsidRPr="0033268A">
        <w:rPr>
          <w:rFonts w:ascii="Times New Roman" w:hAnsi="Times New Roman"/>
          <w:color w:val="000000"/>
          <w:sz w:val="27"/>
          <w:szCs w:val="27"/>
          <w:lang w:eastAsia="ru-RU"/>
        </w:rPr>
        <w:t>ханка</w:t>
      </w:r>
      <w:proofErr w:type="spellEnd"/>
      <w:r w:rsidRPr="0033268A">
        <w:rPr>
          <w:rFonts w:ascii="Times New Roman" w:hAnsi="Times New Roman"/>
          <w:color w:val="000000"/>
          <w:sz w:val="27"/>
          <w:szCs w:val="27"/>
          <w:lang w:eastAsia="ru-RU"/>
        </w:rPr>
        <w:t>», «</w:t>
      </w:r>
      <w:proofErr w:type="spellStart"/>
      <w:r w:rsidRPr="0033268A">
        <w:rPr>
          <w:rFonts w:ascii="Times New Roman" w:hAnsi="Times New Roman"/>
          <w:color w:val="000000"/>
          <w:sz w:val="27"/>
          <w:szCs w:val="27"/>
          <w:lang w:eastAsia="ru-RU"/>
        </w:rPr>
        <w:t>кумар</w:t>
      </w:r>
      <w:proofErr w:type="spellEnd"/>
      <w:r w:rsidRPr="0033268A">
        <w:rPr>
          <w:rFonts w:ascii="Times New Roman" w:hAnsi="Times New Roman"/>
          <w:color w:val="000000"/>
          <w:sz w:val="27"/>
          <w:szCs w:val="27"/>
          <w:lang w:eastAsia="ru-RU"/>
        </w:rPr>
        <w:t>» и т.п.) и обрывков фраз («мне надо», «как там дела», «достал?» и т.п.);</w:t>
      </w:r>
      <w:proofErr w:type="gramEnd"/>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proofErr w:type="gramStart"/>
      <w:r w:rsidRPr="0033268A">
        <w:rPr>
          <w:rFonts w:ascii="Times New Roman" w:hAnsi="Times New Roman"/>
          <w:color w:val="000000"/>
          <w:sz w:val="27"/>
          <w:szCs w:val="27"/>
          <w:lang w:eastAsia="ru-RU"/>
        </w:rPr>
        <w:t xml:space="preserve">- изменение внешнего облика - неряшливость, запущенность в одежде, общее похудание, бледность, землистый цвет или покраснение, </w:t>
      </w:r>
      <w:proofErr w:type="spellStart"/>
      <w:r w:rsidRPr="0033268A">
        <w:rPr>
          <w:rFonts w:ascii="Times New Roman" w:hAnsi="Times New Roman"/>
          <w:color w:val="000000"/>
          <w:sz w:val="27"/>
          <w:szCs w:val="27"/>
          <w:lang w:eastAsia="ru-RU"/>
        </w:rPr>
        <w:t>маскообразность</w:t>
      </w:r>
      <w:proofErr w:type="spellEnd"/>
      <w:r w:rsidRPr="0033268A">
        <w:rPr>
          <w:rFonts w:ascii="Times New Roman" w:hAnsi="Times New Roman"/>
          <w:color w:val="000000"/>
          <w:sz w:val="27"/>
          <w:szCs w:val="27"/>
          <w:lang w:eastAsia="ru-RU"/>
        </w:rPr>
        <w:t xml:space="preserve">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w:t>
      </w:r>
      <w:proofErr w:type="spellStart"/>
      <w:r w:rsidRPr="0033268A">
        <w:rPr>
          <w:rFonts w:ascii="Times New Roman" w:hAnsi="Times New Roman"/>
          <w:color w:val="000000"/>
          <w:sz w:val="27"/>
          <w:szCs w:val="27"/>
          <w:lang w:eastAsia="ru-RU"/>
        </w:rPr>
        <w:t>гипомимичность</w:t>
      </w:r>
      <w:proofErr w:type="spellEnd"/>
      <w:r w:rsidRPr="0033268A">
        <w:rPr>
          <w:rFonts w:ascii="Times New Roman" w:hAnsi="Times New Roman"/>
          <w:color w:val="000000"/>
          <w:sz w:val="27"/>
          <w:szCs w:val="27"/>
          <w:lang w:eastAsia="ru-RU"/>
        </w:rPr>
        <w:t xml:space="preserve">, либо наоборот, оживление мимики, сухость, шелушение, морщинистость и дряблость кожи, тусклость и ломкость волос, </w:t>
      </w:r>
      <w:r w:rsidRPr="0033268A">
        <w:rPr>
          <w:rFonts w:ascii="Times New Roman" w:hAnsi="Times New Roman"/>
          <w:color w:val="000000"/>
          <w:sz w:val="27"/>
          <w:szCs w:val="27"/>
          <w:lang w:eastAsia="ru-RU"/>
        </w:rPr>
        <w:lastRenderedPageBreak/>
        <w:t xml:space="preserve">сухость губ или </w:t>
      </w:r>
      <w:proofErr w:type="spellStart"/>
      <w:r w:rsidRPr="0033268A">
        <w:rPr>
          <w:rFonts w:ascii="Times New Roman" w:hAnsi="Times New Roman"/>
          <w:color w:val="000000"/>
          <w:sz w:val="27"/>
          <w:szCs w:val="27"/>
          <w:lang w:eastAsia="ru-RU"/>
        </w:rPr>
        <w:t>повышенноеслюноотделение</w:t>
      </w:r>
      <w:proofErr w:type="spellEnd"/>
      <w:proofErr w:type="gramEnd"/>
      <w:r w:rsidRPr="0033268A">
        <w:rPr>
          <w:rFonts w:ascii="Times New Roman" w:hAnsi="Times New Roman"/>
          <w:color w:val="000000"/>
          <w:sz w:val="27"/>
          <w:szCs w:val="27"/>
          <w:lang w:eastAsia="ru-RU"/>
        </w:rPr>
        <w:t xml:space="preserve">; </w:t>
      </w:r>
      <w:proofErr w:type="gramStart"/>
      <w:r w:rsidRPr="0033268A">
        <w:rPr>
          <w:rFonts w:ascii="Times New Roman" w:hAnsi="Times New Roman"/>
          <w:color w:val="000000"/>
          <w:sz w:val="27"/>
          <w:szCs w:val="27"/>
          <w:lang w:eastAsia="ru-RU"/>
        </w:rPr>
        <w:t xml:space="preserve">появление символики наркоманов (например, зеленого </w:t>
      </w:r>
      <w:proofErr w:type="spellStart"/>
      <w:r w:rsidRPr="0033268A">
        <w:rPr>
          <w:rFonts w:ascii="Times New Roman" w:hAnsi="Times New Roman"/>
          <w:color w:val="000000"/>
          <w:sz w:val="27"/>
          <w:szCs w:val="27"/>
          <w:lang w:eastAsia="ru-RU"/>
        </w:rPr>
        <w:t>пятилистника</w:t>
      </w:r>
      <w:proofErr w:type="spellEnd"/>
      <w:r w:rsidRPr="0033268A">
        <w:rPr>
          <w:rFonts w:ascii="Times New Roman" w:hAnsi="Times New Roman"/>
          <w:color w:val="000000"/>
          <w:sz w:val="27"/>
          <w:szCs w:val="27"/>
          <w:lang w:eastAsia="ru-RU"/>
        </w:rPr>
        <w:t>, обозначающего коноплю);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w:t>
      </w:r>
      <w:proofErr w:type="gramEnd"/>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 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w:t>
      </w:r>
      <w:proofErr w:type="gramStart"/>
      <w:r w:rsidRPr="0033268A">
        <w:rPr>
          <w:rFonts w:ascii="Times New Roman" w:hAnsi="Times New Roman"/>
          <w:color w:val="000000"/>
          <w:sz w:val="27"/>
          <w:szCs w:val="27"/>
          <w:lang w:eastAsia="ru-RU"/>
        </w:rPr>
        <w:t>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«Беломор», «Казбек» или «Север»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w:t>
      </w:r>
      <w:proofErr w:type="gramEnd"/>
      <w:r w:rsidRPr="0033268A">
        <w:rPr>
          <w:rFonts w:ascii="Times New Roman" w:hAnsi="Times New Roman"/>
          <w:color w:val="000000"/>
          <w:sz w:val="27"/>
          <w:szCs w:val="27"/>
          <w:lang w:eastAsia="ru-RU"/>
        </w:rPr>
        <w:t xml:space="preserve"> порошка или бурой грязи, ацетона или других растворителей, а также пропитанных ими тряпок, губок и полиэтиленовых пакетов, тюбиков из-под синтетического клея и другой тары из-под различных средств бытовой химии.</w:t>
      </w: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Arial" w:hAnsi="Arial" w:cs="Arial"/>
          <w:color w:val="000000"/>
          <w:sz w:val="20"/>
          <w:szCs w:val="20"/>
          <w:lang w:eastAsia="ru-RU"/>
        </w:rPr>
      </w:pPr>
      <w:r w:rsidRPr="0033268A">
        <w:rPr>
          <w:rFonts w:ascii="Times New Roman" w:hAnsi="Times New Roman"/>
          <w:b/>
          <w:bCs/>
          <w:color w:val="000000"/>
          <w:sz w:val="27"/>
          <w:szCs w:val="27"/>
          <w:lang w:eastAsia="ru-RU"/>
        </w:rPr>
        <w:lastRenderedPageBreak/>
        <w:t xml:space="preserve"> «Как поступать родителям, чтобы предотвратить приобщение ребёнка к наркотикам, алкоголю, </w:t>
      </w:r>
      <w:proofErr w:type="spellStart"/>
      <w:r w:rsidRPr="0033268A">
        <w:rPr>
          <w:rFonts w:ascii="Times New Roman" w:hAnsi="Times New Roman"/>
          <w:b/>
          <w:bCs/>
          <w:color w:val="000000"/>
          <w:sz w:val="27"/>
          <w:szCs w:val="27"/>
          <w:lang w:eastAsia="ru-RU"/>
        </w:rPr>
        <w:t>табакокурению</w:t>
      </w:r>
      <w:proofErr w:type="spellEnd"/>
      <w:r w:rsidRPr="0033268A">
        <w:rPr>
          <w:rFonts w:ascii="Times New Roman" w:hAnsi="Times New Roman"/>
          <w:b/>
          <w:bCs/>
          <w:color w:val="000000"/>
          <w:sz w:val="27"/>
          <w:szCs w:val="27"/>
          <w:lang w:eastAsia="ru-RU"/>
        </w:rPr>
        <w:t>»</w:t>
      </w:r>
    </w:p>
    <w:p w:rsidR="00865A03" w:rsidRPr="0033268A" w:rsidRDefault="00865A03" w:rsidP="00174FDE">
      <w:pPr>
        <w:shd w:val="clear" w:color="auto" w:fill="B1D1E2"/>
        <w:spacing w:before="180" w:after="180" w:line="240" w:lineRule="auto"/>
        <w:ind w:firstLine="708"/>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Приобщение к наркотикам, алкоголю, </w:t>
      </w:r>
      <w:proofErr w:type="spellStart"/>
      <w:r w:rsidRPr="0033268A">
        <w:rPr>
          <w:rFonts w:ascii="Times New Roman" w:hAnsi="Times New Roman"/>
          <w:color w:val="000000"/>
          <w:sz w:val="27"/>
          <w:szCs w:val="27"/>
          <w:lang w:eastAsia="ru-RU"/>
        </w:rPr>
        <w:t>табакокурению</w:t>
      </w:r>
      <w:proofErr w:type="spellEnd"/>
      <w:r w:rsidRPr="0033268A">
        <w:rPr>
          <w:rFonts w:ascii="Times New Roman" w:hAnsi="Times New Roman"/>
          <w:color w:val="000000"/>
          <w:sz w:val="27"/>
          <w:szCs w:val="27"/>
          <w:lang w:eastAsia="ru-RU"/>
        </w:rPr>
        <w:t xml:space="preserve"> является серьёзной проблемой современного общества. Они не редко калечат жизнь и молодым людям и их родным, и именно родственники зачастую могут предотвратить надвигающиеся проблемы. Как вы можете помочь своему ребёнку?</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-Всегда помните, что дети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они стараются подражать. 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-Помогите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-Сделайте Ваш дом открытым и радушным для друзей Ваших детей. Поддерживайте,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-Старайтесь узнать как можно больше про все, что касается злоупотребления наркотиками.</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-Беседуйте со своим ребенком о проблемах, связанных с наркотиками. Предостерегайте его, обосновывая свою позицию. Не ждите, когда у него появятся явные признаки употребления наркотиков.</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-Оставаясь твердым в своих установках, никогда не отказывайте ребенку в возможности что-либо высказать или обсудить. Ваша излишняя жесткость может вызвать «молчаливый бойкот» со стороны ребенка.</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-Всегда интересуйтесь тем, что делают ваши дети, в каких компаниях проводят время. Родители должны знать, где бывают дети и кто их друзья.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-Если вы заподозрили, что ваш ребенок употребляет наркотики, внимательно приглядывайтесь к нему. Заведите дневник, в который записывайте все особенности поведения вашего ребенка, отмечая дату и время.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lastRenderedPageBreak/>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 Проводите его только, если ребенок в нормальном трезвом состоянии и если вы держите себя в руках. 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-Главное внимание при разговоре с ребенком концентрируйте на его поведении, пользуйтесь конкретными примерами и высказывайтесь спокойно и сдержанно. Подчеркните, что вы отвергаете только его поведение, а не самого ребенка как личность. Проявляйте свою любовь к нему, независимо не от каких условий.</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-Очень важно, чтобы оба родителя были единодушны и последовательны в своих подходах. Вы должны держаться вместе и не давать ребенку использовать ваши противоречия между собой.</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-Если вы подозреваете, что ваш ребенок употребляет наркотики, не делайте вид, что ничего не случилось. Не тяните время – обратитесь к специалисту наркологу. Не следует бояться слова «нарколог», т. к. в данной ситуации помочь вам сможет только профессионал. Вместе вы сможете обдумать, как убедить ребенка прийти на прием.</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-Никогда не поддавайтесь на шантаж со стороны ребёнка</w:t>
      </w:r>
      <w:r w:rsidRPr="0033268A">
        <w:rPr>
          <w:rFonts w:ascii="Times New Roman" w:hAnsi="Times New Roman"/>
          <w:b/>
          <w:bCs/>
          <w:i/>
          <w:iCs/>
          <w:color w:val="000000"/>
          <w:sz w:val="27"/>
          <w:szCs w:val="27"/>
          <w:lang w:eastAsia="ru-RU"/>
        </w:rPr>
        <w:t>.</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-Доверие ребенку должно быть возвращено, как только он прекратил употребление наркотиков</w:t>
      </w:r>
      <w:r w:rsidRPr="0033268A">
        <w:rPr>
          <w:rFonts w:ascii="Times New Roman" w:hAnsi="Times New Roman"/>
          <w:b/>
          <w:bCs/>
          <w:i/>
          <w:iCs/>
          <w:color w:val="000000"/>
          <w:sz w:val="27"/>
          <w:szCs w:val="27"/>
          <w:lang w:eastAsia="ru-RU"/>
        </w:rPr>
        <w:t>. </w:t>
      </w:r>
      <w:r w:rsidRPr="0033268A">
        <w:rPr>
          <w:rFonts w:ascii="Times New Roman" w:hAnsi="Times New Roman"/>
          <w:color w:val="000000"/>
          <w:sz w:val="27"/>
          <w:szCs w:val="27"/>
          <w:lang w:eastAsia="ru-RU"/>
        </w:rPr>
        <w:t>Если ваш ребенок не употребляет больше наркотики, в семье должно быть прекращено обсуждение этой проблемы. Разговор о наркотиках в этом случае может возникать – только по инициативе самих юноши или девушки, которые хотят с вами что-то обсудить.</w:t>
      </w: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Times New Roman" w:hAnsi="Times New Roman"/>
          <w:b/>
          <w:bCs/>
          <w:color w:val="000000"/>
          <w:sz w:val="27"/>
          <w:szCs w:val="27"/>
          <w:lang w:eastAsia="ru-RU"/>
        </w:rPr>
      </w:pPr>
    </w:p>
    <w:p w:rsidR="00865A03" w:rsidRPr="0033268A" w:rsidRDefault="00865A03" w:rsidP="00174FDE">
      <w:pPr>
        <w:shd w:val="clear" w:color="auto" w:fill="B1D1E2"/>
        <w:spacing w:before="180" w:after="180" w:line="240" w:lineRule="auto"/>
        <w:jc w:val="center"/>
        <w:rPr>
          <w:rFonts w:ascii="Arial" w:hAnsi="Arial" w:cs="Arial"/>
          <w:color w:val="000000"/>
          <w:sz w:val="20"/>
          <w:szCs w:val="20"/>
          <w:lang w:eastAsia="ru-RU"/>
        </w:rPr>
      </w:pPr>
      <w:r w:rsidRPr="0033268A">
        <w:rPr>
          <w:rFonts w:ascii="Times New Roman" w:hAnsi="Times New Roman"/>
          <w:b/>
          <w:bCs/>
          <w:color w:val="000000"/>
          <w:sz w:val="27"/>
          <w:szCs w:val="27"/>
          <w:lang w:eastAsia="ru-RU"/>
        </w:rPr>
        <w:lastRenderedPageBreak/>
        <w:t xml:space="preserve"> «Как действовать школе и педагогу при осуществлении профилактики наркомании, алкоголизма, </w:t>
      </w:r>
      <w:proofErr w:type="spellStart"/>
      <w:r w:rsidRPr="0033268A">
        <w:rPr>
          <w:rFonts w:ascii="Times New Roman" w:hAnsi="Times New Roman"/>
          <w:b/>
          <w:bCs/>
          <w:color w:val="000000"/>
          <w:sz w:val="27"/>
          <w:szCs w:val="27"/>
          <w:lang w:eastAsia="ru-RU"/>
        </w:rPr>
        <w:t>табакокурения</w:t>
      </w:r>
      <w:proofErr w:type="spellEnd"/>
      <w:r w:rsidRPr="0033268A">
        <w:rPr>
          <w:rFonts w:ascii="Times New Roman" w:hAnsi="Times New Roman"/>
          <w:b/>
          <w:bCs/>
          <w:color w:val="000000"/>
          <w:sz w:val="27"/>
          <w:szCs w:val="27"/>
          <w:lang w:eastAsia="ru-RU"/>
        </w:rPr>
        <w:t>»</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Для обеспечения активного родительского участия в профилактике приобщения детей к алкоголю, наркотикам и </w:t>
      </w:r>
      <w:proofErr w:type="spellStart"/>
      <w:r w:rsidRPr="0033268A">
        <w:rPr>
          <w:rFonts w:ascii="Times New Roman" w:hAnsi="Times New Roman"/>
          <w:color w:val="000000"/>
          <w:sz w:val="27"/>
          <w:szCs w:val="27"/>
          <w:lang w:eastAsia="ru-RU"/>
        </w:rPr>
        <w:t>табакокурению</w:t>
      </w:r>
      <w:proofErr w:type="spellEnd"/>
      <w:r w:rsidRPr="0033268A">
        <w:rPr>
          <w:rFonts w:ascii="Times New Roman" w:hAnsi="Times New Roman"/>
          <w:color w:val="000000"/>
          <w:sz w:val="27"/>
          <w:szCs w:val="27"/>
          <w:lang w:eastAsia="ru-RU"/>
        </w:rPr>
        <w:t xml:space="preserve"> важно:</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своевременно информировать родителей о фактах употребления табака, алкоголя и наркотиков их детьми; о телефоне доверия, телефонах медицинских учреждений, оказывающих помощь детям;</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регулярно информировать родителей об участии их детей в выполнении программы по профилактике потребления табака, алкоголя и наркотиков;</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 совместно с родительским комитетом и участием психиатров-наркологов, педагогов-психологов разработать специальные программы для родителей по антиалкогольному и </w:t>
      </w:r>
      <w:proofErr w:type="spellStart"/>
      <w:r w:rsidRPr="0033268A">
        <w:rPr>
          <w:rFonts w:ascii="Times New Roman" w:hAnsi="Times New Roman"/>
          <w:color w:val="000000"/>
          <w:sz w:val="27"/>
          <w:szCs w:val="27"/>
          <w:lang w:eastAsia="ru-RU"/>
        </w:rPr>
        <w:t>антинаркотическому</w:t>
      </w:r>
      <w:proofErr w:type="spellEnd"/>
      <w:r w:rsidRPr="0033268A">
        <w:rPr>
          <w:rFonts w:ascii="Times New Roman" w:hAnsi="Times New Roman"/>
          <w:color w:val="000000"/>
          <w:sz w:val="27"/>
          <w:szCs w:val="27"/>
          <w:lang w:eastAsia="ru-RU"/>
        </w:rPr>
        <w:t xml:space="preserve"> воспита</w:t>
      </w:r>
      <w:r w:rsidRPr="0033268A">
        <w:rPr>
          <w:rFonts w:ascii="Times New Roman" w:hAnsi="Times New Roman"/>
          <w:color w:val="000000"/>
          <w:sz w:val="27"/>
          <w:szCs w:val="27"/>
          <w:lang w:eastAsia="ru-RU"/>
        </w:rPr>
        <w:softHyphen/>
        <w:t>нию детей;</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приглашать родителей на занятия по основам безопасности жизнедеятельности и для участия в школьных мероприятиях;</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xml:space="preserve">- обеспечивать родителей информацией о телефоне доверия по проблеме приобщения детей к наркотикам, алкоголю, </w:t>
      </w:r>
      <w:proofErr w:type="spellStart"/>
      <w:r w:rsidRPr="0033268A">
        <w:rPr>
          <w:rFonts w:ascii="Times New Roman" w:hAnsi="Times New Roman"/>
          <w:color w:val="000000"/>
          <w:sz w:val="27"/>
          <w:szCs w:val="27"/>
          <w:lang w:eastAsia="ru-RU"/>
        </w:rPr>
        <w:t>табакокурению</w:t>
      </w:r>
      <w:proofErr w:type="spellEnd"/>
      <w:r w:rsidRPr="0033268A">
        <w:rPr>
          <w:rFonts w:ascii="Times New Roman" w:hAnsi="Times New Roman"/>
          <w:color w:val="000000"/>
          <w:sz w:val="27"/>
          <w:szCs w:val="27"/>
          <w:lang w:eastAsia="ru-RU"/>
        </w:rPr>
        <w:t>; о телефонах каби</w:t>
      </w:r>
      <w:r w:rsidRPr="0033268A">
        <w:rPr>
          <w:rFonts w:ascii="Times New Roman" w:hAnsi="Times New Roman"/>
          <w:color w:val="000000"/>
          <w:sz w:val="27"/>
          <w:szCs w:val="27"/>
          <w:lang w:eastAsia="ru-RU"/>
        </w:rPr>
        <w:softHyphen/>
        <w:t>нетов наркологической экспертизы; телефонах местных медицинских учреждениях, оказывающих диагностическую и лечебную помощь детям с алкогольной и наркотической зависимостью.</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При наличии серьезных, обоснованных предположений о том, что подросток употребляет алкоголь, наркотики, курит, необходимо сообщить родителям, что только специалист может достоверно определить состояние алкогольной, никотиновой, наркотической интоксикации.</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Обязательные правила в работе педагога с несовершеннолетними детьми, которые имеют проблемы с употреблением наркотиков:</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предложите подростку помощь в решении его проблем; учтите, что ребенок не примет вашу помощь, если между вами не установится атмосфера доверия.</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не разглашайте информацию в отношении подростка, которому установлен официальный диагноз.</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работайте в сотрудничестве с комиссией по делам несовершеннолетних, отделением по делам несовершеннолетних УМВД, отделом по борьбе с незаконным оборотом наркотиков, с государственными наркологическими учреждениями, узнайте у них телефоны, места расположения, часы работы.</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При ситуации, когда подросток находится в состоянии алкогольной, никотиновой или наркотической интоксикации:</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пригласите школьного медицинского работника (врача), так как может оказаться, что интоксикация угрожает здоровью ученика, и потребовать оказать ему неотложную медицинскую помощь. Состояние интоксика</w:t>
      </w:r>
      <w:r w:rsidRPr="0033268A">
        <w:rPr>
          <w:rFonts w:ascii="Times New Roman" w:hAnsi="Times New Roman"/>
          <w:color w:val="000000"/>
          <w:sz w:val="27"/>
          <w:szCs w:val="27"/>
          <w:lang w:eastAsia="ru-RU"/>
        </w:rPr>
        <w:softHyphen/>
        <w:t xml:space="preserve">ции </w:t>
      </w:r>
      <w:r w:rsidRPr="0033268A">
        <w:rPr>
          <w:rFonts w:ascii="Times New Roman" w:hAnsi="Times New Roman"/>
          <w:color w:val="000000"/>
          <w:sz w:val="27"/>
          <w:szCs w:val="27"/>
          <w:lang w:eastAsia="ru-RU"/>
        </w:rPr>
        <w:lastRenderedPageBreak/>
        <w:t xml:space="preserve">устанавливается наркологической экспертизой, на которую может быть </w:t>
      </w:r>
      <w:proofErr w:type="gramStart"/>
      <w:r w:rsidRPr="0033268A">
        <w:rPr>
          <w:rFonts w:ascii="Times New Roman" w:hAnsi="Times New Roman"/>
          <w:color w:val="000000"/>
          <w:sz w:val="27"/>
          <w:szCs w:val="27"/>
          <w:lang w:eastAsia="ru-RU"/>
        </w:rPr>
        <w:t>направлен</w:t>
      </w:r>
      <w:proofErr w:type="gramEnd"/>
      <w:r w:rsidRPr="0033268A">
        <w:rPr>
          <w:rFonts w:ascii="Times New Roman" w:hAnsi="Times New Roman"/>
          <w:color w:val="000000"/>
          <w:sz w:val="27"/>
          <w:szCs w:val="27"/>
          <w:lang w:eastAsia="ru-RU"/>
        </w:rPr>
        <w:t xml:space="preserve"> сотрудниками полиции.</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поставьте в известность администрацию школы;</w:t>
      </w:r>
    </w:p>
    <w:p w:rsidR="00865A03" w:rsidRPr="0033268A"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если факт интоксикации достоверно установлен, немедленно поставьте в известность о случившемся родителей (законных представителей) подростка; родителям следует сообщить только факты, опирающиеся на официальное заключение, сделанное специалистами; необходимо быть готовым предложить родителям провести беседу с участием психиатра-нарколога, инспектора ПДН ОВД и сотрудника КДН;</w:t>
      </w:r>
    </w:p>
    <w:p w:rsidR="00865A03" w:rsidRPr="00174FDE" w:rsidRDefault="00865A03" w:rsidP="00174FDE">
      <w:pPr>
        <w:shd w:val="clear" w:color="auto" w:fill="B1D1E2"/>
        <w:spacing w:before="180" w:after="180" w:line="240" w:lineRule="auto"/>
        <w:jc w:val="both"/>
        <w:rPr>
          <w:rFonts w:ascii="Arial" w:hAnsi="Arial" w:cs="Arial"/>
          <w:color w:val="000000"/>
          <w:sz w:val="20"/>
          <w:szCs w:val="20"/>
          <w:lang w:eastAsia="ru-RU"/>
        </w:rPr>
      </w:pPr>
      <w:r w:rsidRPr="0033268A">
        <w:rPr>
          <w:rFonts w:ascii="Times New Roman" w:hAnsi="Times New Roman"/>
          <w:color w:val="000000"/>
          <w:sz w:val="27"/>
          <w:szCs w:val="27"/>
          <w:lang w:eastAsia="ru-RU"/>
        </w:rPr>
        <w:t>- в случае хулиганского поведения подростка (оскорблений словом или действием) обратитесь в отделение полиции, добейтесь вы</w:t>
      </w:r>
      <w:r w:rsidRPr="0033268A">
        <w:rPr>
          <w:rFonts w:ascii="Times New Roman" w:hAnsi="Times New Roman"/>
          <w:color w:val="000000"/>
          <w:sz w:val="27"/>
          <w:szCs w:val="27"/>
          <w:lang w:eastAsia="ru-RU"/>
        </w:rPr>
        <w:softHyphen/>
        <w:t>зова наряда и составления протокола. При обнаружении у подростка наркотического вещества, в отношении него может быть возбуждено уголовное дело.</w:t>
      </w:r>
    </w:p>
    <w:p w:rsidR="00865A03" w:rsidRDefault="00865A03"/>
    <w:sectPr w:rsidR="00865A03" w:rsidSect="00304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2A85"/>
    <w:multiLevelType w:val="multilevel"/>
    <w:tmpl w:val="E88A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626C7"/>
    <w:multiLevelType w:val="multilevel"/>
    <w:tmpl w:val="B6C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0F3C"/>
    <w:multiLevelType w:val="multilevel"/>
    <w:tmpl w:val="4C22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3198B"/>
    <w:multiLevelType w:val="multilevel"/>
    <w:tmpl w:val="337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858E0"/>
    <w:multiLevelType w:val="multilevel"/>
    <w:tmpl w:val="9D7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0C21B5"/>
    <w:multiLevelType w:val="multilevel"/>
    <w:tmpl w:val="968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366E1D"/>
    <w:multiLevelType w:val="multilevel"/>
    <w:tmpl w:val="1B8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636B3E"/>
    <w:multiLevelType w:val="multilevel"/>
    <w:tmpl w:val="CB2A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5"/>
  </w:num>
  <w:num w:numId="5">
    <w:abstractNumId w:val="2"/>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889"/>
    <w:rsid w:val="000379EC"/>
    <w:rsid w:val="00081889"/>
    <w:rsid w:val="000E4A83"/>
    <w:rsid w:val="000F008B"/>
    <w:rsid w:val="000F178A"/>
    <w:rsid w:val="001154A9"/>
    <w:rsid w:val="0016678E"/>
    <w:rsid w:val="00174FDE"/>
    <w:rsid w:val="002A2CAB"/>
    <w:rsid w:val="002B3214"/>
    <w:rsid w:val="00304A76"/>
    <w:rsid w:val="003113AC"/>
    <w:rsid w:val="0033268A"/>
    <w:rsid w:val="00345A74"/>
    <w:rsid w:val="00360EF2"/>
    <w:rsid w:val="00392651"/>
    <w:rsid w:val="005A5198"/>
    <w:rsid w:val="005B6AAF"/>
    <w:rsid w:val="00605F19"/>
    <w:rsid w:val="006347CF"/>
    <w:rsid w:val="00750875"/>
    <w:rsid w:val="00857FAA"/>
    <w:rsid w:val="00865A03"/>
    <w:rsid w:val="0099254C"/>
    <w:rsid w:val="00A87EAC"/>
    <w:rsid w:val="00AB699B"/>
    <w:rsid w:val="00B0460B"/>
    <w:rsid w:val="00B1662B"/>
    <w:rsid w:val="00B2053E"/>
    <w:rsid w:val="00B244D9"/>
    <w:rsid w:val="00BB5242"/>
    <w:rsid w:val="00E06372"/>
    <w:rsid w:val="00FE2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76"/>
    <w:pPr>
      <w:spacing w:after="200" w:line="276" w:lineRule="auto"/>
    </w:pPr>
    <w:rPr>
      <w:sz w:val="22"/>
      <w:szCs w:val="22"/>
      <w:lang w:eastAsia="en-US"/>
    </w:rPr>
  </w:style>
  <w:style w:type="paragraph" w:styleId="4">
    <w:name w:val="heading 4"/>
    <w:basedOn w:val="a"/>
    <w:link w:val="40"/>
    <w:uiPriority w:val="99"/>
    <w:qFormat/>
    <w:rsid w:val="00174FD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74FDE"/>
    <w:rPr>
      <w:rFonts w:ascii="Times New Roman" w:hAnsi="Times New Roman" w:cs="Times New Roman"/>
      <w:b/>
      <w:bCs/>
      <w:sz w:val="24"/>
      <w:szCs w:val="24"/>
      <w:lang w:eastAsia="ru-RU"/>
    </w:rPr>
  </w:style>
  <w:style w:type="paragraph" w:styleId="a3">
    <w:name w:val="Normal (Web)"/>
    <w:basedOn w:val="a"/>
    <w:uiPriority w:val="99"/>
    <w:semiHidden/>
    <w:rsid w:val="00174FD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174FDE"/>
    <w:rPr>
      <w:rFonts w:cs="Times New Roman"/>
      <w:b/>
      <w:bCs/>
    </w:rPr>
  </w:style>
  <w:style w:type="character" w:styleId="a5">
    <w:name w:val="Emphasis"/>
    <w:basedOn w:val="a0"/>
    <w:uiPriority w:val="99"/>
    <w:qFormat/>
    <w:rsid w:val="00174FDE"/>
    <w:rPr>
      <w:rFonts w:cs="Times New Roman"/>
      <w:i/>
      <w:iCs/>
    </w:rPr>
  </w:style>
  <w:style w:type="character" w:customStyle="1" w:styleId="apple-converted-space">
    <w:name w:val="apple-converted-space"/>
    <w:basedOn w:val="a0"/>
    <w:uiPriority w:val="99"/>
    <w:rsid w:val="00174FDE"/>
    <w:rPr>
      <w:rFonts w:cs="Times New Roman"/>
    </w:rPr>
  </w:style>
  <w:style w:type="paragraph" w:customStyle="1" w:styleId="ConsPlusNormal">
    <w:name w:val="ConsPlusNormal"/>
    <w:uiPriority w:val="99"/>
    <w:rsid w:val="005A5198"/>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839535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18850</CharactersWithSpaces>
  <SharedDoc>false</SharedDoc>
  <HLinks>
    <vt:vector size="60" baseType="variant">
      <vt:variant>
        <vt:i4>6488114</vt:i4>
      </vt:variant>
      <vt:variant>
        <vt:i4>27</vt:i4>
      </vt:variant>
      <vt:variant>
        <vt:i4>0</vt:i4>
      </vt:variant>
      <vt:variant>
        <vt:i4>5</vt:i4>
      </vt:variant>
      <vt:variant>
        <vt:lpwstr/>
      </vt:variant>
      <vt:variant>
        <vt:lpwstr>Par2008</vt:lpwstr>
      </vt:variant>
      <vt:variant>
        <vt:i4>6488114</vt:i4>
      </vt:variant>
      <vt:variant>
        <vt:i4>24</vt:i4>
      </vt:variant>
      <vt:variant>
        <vt:i4>0</vt:i4>
      </vt:variant>
      <vt:variant>
        <vt:i4>5</vt:i4>
      </vt:variant>
      <vt:variant>
        <vt:lpwstr/>
      </vt:variant>
      <vt:variant>
        <vt:lpwstr>Par2004</vt:lpwstr>
      </vt:variant>
      <vt:variant>
        <vt:i4>6881339</vt:i4>
      </vt:variant>
      <vt:variant>
        <vt:i4>21</vt:i4>
      </vt:variant>
      <vt:variant>
        <vt:i4>0</vt:i4>
      </vt:variant>
      <vt:variant>
        <vt:i4>5</vt:i4>
      </vt:variant>
      <vt:variant>
        <vt:lpwstr/>
      </vt:variant>
      <vt:variant>
        <vt:lpwstr>Par1994</vt:lpwstr>
      </vt:variant>
      <vt:variant>
        <vt:i4>6881339</vt:i4>
      </vt:variant>
      <vt:variant>
        <vt:i4>18</vt:i4>
      </vt:variant>
      <vt:variant>
        <vt:i4>0</vt:i4>
      </vt:variant>
      <vt:variant>
        <vt:i4>5</vt:i4>
      </vt:variant>
      <vt:variant>
        <vt:lpwstr/>
      </vt:variant>
      <vt:variant>
        <vt:lpwstr>Par1991</vt:lpwstr>
      </vt:variant>
      <vt:variant>
        <vt:i4>6815803</vt:i4>
      </vt:variant>
      <vt:variant>
        <vt:i4>15</vt:i4>
      </vt:variant>
      <vt:variant>
        <vt:i4>0</vt:i4>
      </vt:variant>
      <vt:variant>
        <vt:i4>5</vt:i4>
      </vt:variant>
      <vt:variant>
        <vt:lpwstr/>
      </vt:variant>
      <vt:variant>
        <vt:lpwstr>Par1989</vt:lpwstr>
      </vt:variant>
      <vt:variant>
        <vt:i4>6881339</vt:i4>
      </vt:variant>
      <vt:variant>
        <vt:i4>12</vt:i4>
      </vt:variant>
      <vt:variant>
        <vt:i4>0</vt:i4>
      </vt:variant>
      <vt:variant>
        <vt:i4>5</vt:i4>
      </vt:variant>
      <vt:variant>
        <vt:lpwstr/>
      </vt:variant>
      <vt:variant>
        <vt:lpwstr>Par1991</vt:lpwstr>
      </vt:variant>
      <vt:variant>
        <vt:i4>6815803</vt:i4>
      </vt:variant>
      <vt:variant>
        <vt:i4>9</vt:i4>
      </vt:variant>
      <vt:variant>
        <vt:i4>0</vt:i4>
      </vt:variant>
      <vt:variant>
        <vt:i4>5</vt:i4>
      </vt:variant>
      <vt:variant>
        <vt:lpwstr/>
      </vt:variant>
      <vt:variant>
        <vt:lpwstr>Par1989</vt:lpwstr>
      </vt:variant>
      <vt:variant>
        <vt:i4>6422581</vt:i4>
      </vt:variant>
      <vt:variant>
        <vt:i4>6</vt:i4>
      </vt:variant>
      <vt:variant>
        <vt:i4>0</vt:i4>
      </vt:variant>
      <vt:variant>
        <vt:i4>5</vt:i4>
      </vt:variant>
      <vt:variant>
        <vt:lpwstr/>
      </vt:variant>
      <vt:variant>
        <vt:lpwstr>Par3706</vt:lpwstr>
      </vt:variant>
      <vt:variant>
        <vt:i4>7012405</vt:i4>
      </vt:variant>
      <vt:variant>
        <vt:i4>3</vt:i4>
      </vt:variant>
      <vt:variant>
        <vt:i4>0</vt:i4>
      </vt:variant>
      <vt:variant>
        <vt:i4>5</vt:i4>
      </vt:variant>
      <vt:variant>
        <vt:lpwstr/>
      </vt:variant>
      <vt:variant>
        <vt:lpwstr>Par3790</vt:lpwstr>
      </vt:variant>
      <vt:variant>
        <vt:i4>6946869</vt:i4>
      </vt:variant>
      <vt:variant>
        <vt:i4>0</vt:i4>
      </vt:variant>
      <vt:variant>
        <vt:i4>0</vt:i4>
      </vt:variant>
      <vt:variant>
        <vt:i4>5</vt:i4>
      </vt:variant>
      <vt:variant>
        <vt:lpwstr/>
      </vt:variant>
      <vt:variant>
        <vt:lpwstr>Par3786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Polaris</dc:creator>
  <cp:lastModifiedBy>user</cp:lastModifiedBy>
  <cp:revision>4</cp:revision>
  <cp:lastPrinted>2016-03-17T09:03:00Z</cp:lastPrinted>
  <dcterms:created xsi:type="dcterms:W3CDTF">2014-10-07T02:51:00Z</dcterms:created>
  <dcterms:modified xsi:type="dcterms:W3CDTF">2016-03-17T09:12:00Z</dcterms:modified>
</cp:coreProperties>
</file>